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f13" w14:textId="4c9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10/176-VIІI "2024-2024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№10/176-VIІI "2024-2026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60433,7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5229,0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107,1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55097,6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60650,0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216,3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