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df0a" w14:textId="396d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27 желтоқсандағы № 10/165-VШ "2024-2026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31 қазандағы № 17/301-VIII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"2024-2026 жылдарға арналған Аягөз ауданының бюджеті туралы" 2023 жылғы 27 желтоқсандағы №10/165-VІІІ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22467422,7 мың теңге, соның ішінде:</w:t>
      </w:r>
    </w:p>
    <w:bookmarkEnd w:id="3"/>
    <w:bookmarkStart w:name="z10" w:id="4"/>
    <w:p>
      <w:pPr>
        <w:spacing w:after="0"/>
        <w:ind w:left="0"/>
        <w:jc w:val="both"/>
      </w:pPr>
      <w:r>
        <w:rPr>
          <w:rFonts w:ascii="Times New Roman"/>
          <w:b w:val="false"/>
          <w:i w:val="false"/>
          <w:color w:val="000000"/>
          <w:sz w:val="28"/>
        </w:rPr>
        <w:t xml:space="preserve">
      салықтық түсімдер – 15036891,0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49667,0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640875,0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–6739989,7 мың теңге;</w:t>
      </w:r>
    </w:p>
    <w:bookmarkEnd w:id="7"/>
    <w:bookmarkStart w:name="z14" w:id="8"/>
    <w:p>
      <w:pPr>
        <w:spacing w:after="0"/>
        <w:ind w:left="0"/>
        <w:jc w:val="both"/>
      </w:pPr>
      <w:r>
        <w:rPr>
          <w:rFonts w:ascii="Times New Roman"/>
          <w:b w:val="false"/>
          <w:i w:val="false"/>
          <w:color w:val="000000"/>
          <w:sz w:val="28"/>
        </w:rPr>
        <w:t>
      2) шығындар – 24480811,2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-766700,0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59072,0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825772,0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- 1246688,5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1246688,5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2045468,0 мың теңге;</w:t>
      </w:r>
    </w:p>
    <w:bookmarkEnd w:id="17"/>
    <w:bookmarkStart w:name="z24" w:id="18"/>
    <w:p>
      <w:pPr>
        <w:spacing w:after="0"/>
        <w:ind w:left="0"/>
        <w:jc w:val="both"/>
      </w:pPr>
      <w:r>
        <w:rPr>
          <w:rFonts w:ascii="Times New Roman"/>
          <w:b w:val="false"/>
          <w:i w:val="false"/>
          <w:color w:val="000000"/>
          <w:sz w:val="28"/>
        </w:rPr>
        <w:t>
      қарыздарды өтеу – 827479,0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28699,5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2024 жылға арналған Аягөз ауданының атқарушы органының резерві 62870,0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31 қазандағы</w:t>
            </w:r>
            <w:r>
              <w:br/>
            </w:r>
            <w:r>
              <w:rPr>
                <w:rFonts w:ascii="Times New Roman"/>
                <w:b w:val="false"/>
                <w:i w:val="false"/>
                <w:color w:val="000000"/>
                <w:sz w:val="20"/>
              </w:rPr>
              <w:t>17/301-VIII шешіміне</w:t>
            </w:r>
            <w:r>
              <w:br/>
            </w:r>
            <w:r>
              <w:rPr>
                <w:rFonts w:ascii="Times New Roman"/>
                <w:b w:val="false"/>
                <w:i w:val="false"/>
                <w:color w:val="000000"/>
                <w:sz w:val="20"/>
              </w:rPr>
              <w:t>1-қосымша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10/165-VIII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2024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6739989,7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