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86c" w14:textId="946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11 қазандағы № 16/296-VIII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№16/296-VIII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заңды ұйымдастыратын жаппай іс-шаралар,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