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3fa4" w14:textId="0183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2023 жылғы 27 желтоқсандағы № 10/165-VШ "2024-2026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2024 жылғы 17 шілдедегі № 14/248-VIII шешімі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"2024-2026 жылдарға арналған Аягөз ауданының бюджеті туралы" 2023 жылғы 27 желтоқсандағы №10/165-VІІІ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1)кірістер – 22475773,2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15644277,0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61117,0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19875,0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–6750504,2 мың теңге;</w:t>
      </w:r>
    </w:p>
    <w:bookmarkEnd w:id="7"/>
    <w:bookmarkStart w:name="z14" w:id="8"/>
    <w:p>
      <w:pPr>
        <w:spacing w:after="0"/>
        <w:ind w:left="0"/>
        <w:jc w:val="both"/>
      </w:pPr>
      <w:r>
        <w:rPr>
          <w:rFonts w:ascii="Times New Roman"/>
          <w:b w:val="false"/>
          <w:i w:val="false"/>
          <w:color w:val="000000"/>
          <w:sz w:val="28"/>
        </w:rPr>
        <w:t>
      2)шығындар – 24489161,7 мың теңге;</w:t>
      </w:r>
    </w:p>
    <w:bookmarkEnd w:id="8"/>
    <w:bookmarkStart w:name="z15" w:id="9"/>
    <w:p>
      <w:pPr>
        <w:spacing w:after="0"/>
        <w:ind w:left="0"/>
        <w:jc w:val="both"/>
      </w:pPr>
      <w:r>
        <w:rPr>
          <w:rFonts w:ascii="Times New Roman"/>
          <w:b w:val="false"/>
          <w:i w:val="false"/>
          <w:color w:val="000000"/>
          <w:sz w:val="28"/>
        </w:rPr>
        <w:t>
      3)таза бюджеттік кредиттеу – -766700,0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59072,0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825772,0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- 1246688,5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1246688,5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2045468,0 мың теңге;</w:t>
      </w:r>
    </w:p>
    <w:bookmarkEnd w:id="17"/>
    <w:bookmarkStart w:name="z24" w:id="18"/>
    <w:p>
      <w:pPr>
        <w:spacing w:after="0"/>
        <w:ind w:left="0"/>
        <w:jc w:val="both"/>
      </w:pPr>
      <w:r>
        <w:rPr>
          <w:rFonts w:ascii="Times New Roman"/>
          <w:b w:val="false"/>
          <w:i w:val="false"/>
          <w:color w:val="000000"/>
          <w:sz w:val="28"/>
        </w:rPr>
        <w:t>
      қарыздарды өтеу – 827479,0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28699,5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2024 жылға арналған Аягөз ауданының атқарушы органының резерві 74000,0 мың теңге сомасында бекітілсін.".</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шешiм 2024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17 шілдедегі</w:t>
            </w:r>
            <w:r>
              <w:br/>
            </w:r>
            <w:r>
              <w:rPr>
                <w:rFonts w:ascii="Times New Roman"/>
                <w:b w:val="false"/>
                <w:i w:val="false"/>
                <w:color w:val="000000"/>
                <w:sz w:val="20"/>
              </w:rPr>
              <w:t>№ 14/248-VIII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№10/165-VIII шешіміне</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3"/>
    <w:p>
      <w:pPr>
        <w:spacing w:after="0"/>
        <w:ind w:left="0"/>
        <w:jc w:val="left"/>
      </w:pPr>
      <w:r>
        <w:rPr>
          <w:rFonts w:ascii="Times New Roman"/>
          <w:b/>
          <w:i w:val="false"/>
          <w:color w:val="000000"/>
        </w:rPr>
        <w:t xml:space="preserve"> 2024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22475773,2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6747277,3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6747277,3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