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042f" w14:textId="66a0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10/178-VІІI "2024-2026 жылдарға арналған Аягөз ауданының Баршатас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сәуірдегі № 13/230-VIII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№10/178-VІIІ "2024-2026 жылдарға арналған Аягөз ауданының Баршатас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43464,7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5032,0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38432,7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45806,4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- 2341,7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2341,7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2341,7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13/230-VIІI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№10/178-VІIІ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Баршатас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