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1547" w14:textId="04e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ауданы Ақши ауылдық округі әкімінің 2024 жылғы 9 шілдедегі № 1 шешімі. Күші жойылды - Абай облысы Аягөз ауданы Ақши ауылдық округі әкімінің 2024 жылғы 12 қыркүйектегі № 2 шешімі</w:t>
      </w:r>
    </w:p>
    <w:p>
      <w:pPr>
        <w:spacing w:after="0"/>
        <w:ind w:left="0"/>
        <w:jc w:val="both"/>
      </w:pPr>
      <w:r>
        <w:rPr>
          <w:rFonts w:ascii="Times New Roman"/>
          <w:b w:val="false"/>
          <w:i w:val="false"/>
          <w:color w:val="ff0000"/>
          <w:sz w:val="28"/>
        </w:rPr>
        <w:t xml:space="preserve">
      Ескерту. Күші жойылды - Абай облысы Аягөз ауданы Ақши ауылдық округі әкімінің 12.09.2024 </w:t>
      </w:r>
      <w:r>
        <w:rPr>
          <w:rFonts w:ascii="Times New Roman"/>
          <w:b w:val="false"/>
          <w:i w:val="false"/>
          <w:color w:val="ff0000"/>
          <w:sz w:val="28"/>
        </w:rPr>
        <w:t>№ 2</w:t>
      </w:r>
      <w:r>
        <w:rPr>
          <w:rFonts w:ascii="Times New Roman"/>
          <w:b w:val="false"/>
          <w:i w:val="false"/>
          <w:color w:val="ff0000"/>
          <w:sz w:val="28"/>
        </w:rPr>
        <w:t xml:space="preserve"> шешімімен.</w:t>
      </w:r>
    </w:p>
    <w:bookmarkStart w:name="z5" w:id="0"/>
    <w:p>
      <w:pPr>
        <w:spacing w:after="0"/>
        <w:ind w:left="0"/>
        <w:jc w:val="both"/>
      </w:pP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тармағына, "Қазақстан Республикасындағы жергілікті мемлекеттік басқару және өзін-өзі басқару туралы" Қазақстан Республикасының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Аягөз аудандық аумақтық бас мемлекеттік ветеринариялық инспектордың 2024 жылғы 5 шілдедегі № 01-12/283 ұсынысы негізінде, ШЕШТІМ:</w:t>
      </w:r>
    </w:p>
    <w:bookmarkEnd w:id="0"/>
    <w:bookmarkStart w:name="z6" w:id="1"/>
    <w:p>
      <w:pPr>
        <w:spacing w:after="0"/>
        <w:ind w:left="0"/>
        <w:jc w:val="both"/>
      </w:pPr>
      <w:r>
        <w:rPr>
          <w:rFonts w:ascii="Times New Roman"/>
          <w:b w:val="false"/>
          <w:i w:val="false"/>
          <w:color w:val="000000"/>
          <w:sz w:val="28"/>
        </w:rPr>
        <w:t>
      1. Осы шешімнің қосымшасына сәйкес, Абай облысы Аягөз ауданы Ақши ауылдық округі Ақши ауылы ішінде мүйізді ірі қара малдарынан инфекциялық ринотрахейт және вирустық диарея індеті анықталуына байланысты Ақши ауылының барлық ішкі көшелері мен аулаларына шектеу іс-шаралары енгізілсін.</w:t>
      </w:r>
    </w:p>
    <w:bookmarkEnd w:id="1"/>
    <w:bookmarkStart w:name="z7" w:id="2"/>
    <w:p>
      <w:pPr>
        <w:spacing w:after="0"/>
        <w:ind w:left="0"/>
        <w:jc w:val="both"/>
      </w:pPr>
      <w:r>
        <w:rPr>
          <w:rFonts w:ascii="Times New Roman"/>
          <w:b w:val="false"/>
          <w:i w:val="false"/>
          <w:color w:val="000000"/>
          <w:sz w:val="28"/>
        </w:rPr>
        <w:t>
      2. Осы шешім қол қойылған күннен бастап күшіне енеді.</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Ақши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