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f0c5" w14:textId="980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Құндызды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24/5-VIII шешімі. Күші жойылды - Абай облысы Абай аудандық мәслихатының 2025 жылғы 23 желтоқсандағы № 36/4-VIII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–76 686,0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69 661,0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78 758,8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- 2 072,8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6)бюджеттің мұнайға қатысты емес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2 072,8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2 072,8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Құндызды ауылдық округінің бюджетіне аудандық бюджеттен берілетін субвенция көлемі 36 905,0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Құндызды ауылдық округінің бюджеті туралы" Абай аудандық мәслихатының 2023 жылғы 28 желтоқсандағы № 12/5-VІІІ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12/5-VІІІ "2024-2026 жылдарға арналған Құндызды ауылдық округінің бюджеті туралы" шешіміне өзгерістер енгізу туралы" Абай аудандық мәслихатының 2024 жылғы 12 сәуірдегі № 15/5-VIІІ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12/5-VІІІ "2024-2026 жылдарға арналған Құндызды ауылдық округінің бюджеті туралы" шешіміне өзгерістер енгізу туралы" Абай аудандық мәслихатының 2024 жылғы 16 шілдедегі № 17/5-VIІІ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12/5-VІІІ "2024-2026 жылдарға арналған Құндызды ауылдық округінің бюджеті туралы" шешіміне өзгерістер енгізу туралы" Абай аудандық мәслихатының 2024 жылғы 12 қарашадағы № 21/4-VIІІ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