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a61" w14:textId="fb1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92 615,3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Ойшілік ауылдық округ бюджетіне аудандық бюджеттен берілетін субвенция көлемі 46 707,0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Ойшілік ауылдық округ бюджетіне аудандық бюджеттен 31 512,3 мың теңге көлемінде нысаналы трансферттер көзделгені ескерілсін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Ойшілік ауылдық округ бюджетіне аудандық бюджеттен 465,0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2 998,0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