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6f4c" w14:textId="9556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2024-2026 жылдарға арналған бюджеті туралы" Семей қаласы мәслихатының 2023 жылғы 22 желтоқсандағы № 16/93-VIII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15 қазандағы № 33/172-VIII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9 қыркүйектегі "Тұрғын үй сертификаттарын беру қағидаларын бекіту туралы" Қазақстан Республикасы Индустрия және инфрақұрылымдық даму министрінің 2019 жылғы 20 маусымдағы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енгізілуіне байланысты,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2024-2026 жылдарға арналған бюджеті туралы" Семей қаласы мәслихатының 2023 жылғы 22 желтоқсандағы № 16/93-VIII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88 885 479,0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60 272 741,6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221 761,0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10 288 995,0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18 101 981,4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97 255 628,9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-449 001,0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449 001,0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-7 921 148,9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7 921 148,9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13 217 682,0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10 305 166,0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5 008 632,9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№33/172-VIII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88 885 479,0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38 027 696,0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2 341 147,7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18 101 981,4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18 101 981,4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18 101 981,4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97 255 628,9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41 493 171,5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28 976 201,3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1 729 353,9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12 693 686,3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17 175 185,9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10 079 105,8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10 079 105,8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4 702 001,5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