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18ee" w14:textId="29f1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2024-2026 жылдарға арналған бюджеті туралы" Семей қаласы мәслихатының 2023 жылғы 22 желтоқсандағы № 16/93-VIII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2024 жылғы 12 шілдедегі № 29/159-VIII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2024-2026 жылдарға арналған бюджеті туралы" Семей қаласы мәслихатының 2023 жылғы 22 желтоқсандағы № 16/93-VIII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2024-2026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88 282 210,7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60 272 741,6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221 761,0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10 288 995,0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17 498 713,1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94 652 360,6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-449 001,0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449 001,0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-5 921 148,9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5 921 148,9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11 217 682,0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10 305 166,0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5 008 632,9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29/159-VIII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88 282 210,7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9 531 596,0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28 430 100,0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15 655 165,0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4 167 162,6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2 381 147,7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10 288 995,0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9 859 965,0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17 498 713,1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17 498 713,1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17 498 713,1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94 652 360,6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1 362 998,4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1 122 369,6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228 797,8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207 483,3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166 509,3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7 959 564,2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5 868 344,7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828 734,5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37 868 521,2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24 895 622,3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12 897 551,1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11 162 001,2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1 735 549,9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1 388 659,1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10 609 412,1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1 010 416,9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649 538,6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6 618 150,0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3 018 923,0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9 938 774,9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9 938 774,9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2 588 659,0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839 801,5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249 619,5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1 468 007,8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922 746,9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17 375 591,9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10 284 966,8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1 898 304,9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4 737 407,5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3 649 254,4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7 090 625,1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1 285 581,5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