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cfb" w14:textId="2446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2024-2026 жылдарға арналған бюджеті туралы" Семей қаласы мәслихатының 2023 жылғы 22 желтоқсандағы № 16/93-VIII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19 қаңтардағы № 20/113-VIII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85 330 909,0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56 039 773,0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221 761,0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10 288 995,0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18 780 380,0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80 313 724,7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-434 233,0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14 768,0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5 451 417,3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- 5 451 417,3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14 768,0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4 838 980,7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20/113-VIII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35 167 546,0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18 780 380,0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80 313 724,7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8 333 227,0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21 160 489,3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9 801 935,3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4 853 001,8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3 315 575,5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2 728 079,4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8 367 969,0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5 451 417,3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-5 451 417,3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4 838 980,7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