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a6dc" w14:textId="b83a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4 сәуірдегі № 95-НҚ бұйрығы</w:t>
      </w:r>
    </w:p>
    <w:p>
      <w:pPr>
        <w:spacing w:after="0"/>
        <w:ind w:left="0"/>
        <w:jc w:val="both"/>
      </w:pPr>
      <w:bookmarkStart w:name="z1" w:id="0"/>
      <w:r>
        <w:rPr>
          <w:rFonts w:ascii="Times New Roman"/>
          <w:b w:val="false"/>
          <w:i w:val="false"/>
          <w:color w:val="000000"/>
          <w:sz w:val="28"/>
        </w:rPr>
        <w:t xml:space="preserve">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Алматы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040800, Қазақстан Республикасы, Алматы облысы, Қонаев қаласы, Индустриальная көшесі, 9/4 ғимарат".</w:t>
      </w:r>
    </w:p>
    <w:bookmarkStart w:name="z5" w:id="3"/>
    <w:p>
      <w:pPr>
        <w:spacing w:after="0"/>
        <w:ind w:left="0"/>
        <w:jc w:val="both"/>
      </w:pPr>
      <w:r>
        <w:rPr>
          <w:rFonts w:ascii="Times New Roman"/>
          <w:b w:val="false"/>
          <w:i w:val="false"/>
          <w:color w:val="000000"/>
          <w:sz w:val="28"/>
        </w:rPr>
        <w:t>
      2. Қазақстан Республикасының Қаржылық мониторинг агенттігінің (бұдан әрі – Агенттік) Кадр жұмысы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Агенттіктің Алматы облысы бойынша экономикалық тергеп-тексеру департаментіне:</w:t>
      </w:r>
    </w:p>
    <w:bookmarkEnd w:id="4"/>
    <w:bookmarkStart w:name="z7" w:id="5"/>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5"/>
    <w:bookmarkStart w:name="z8" w:id="6"/>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