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4e40" w14:textId="ace4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Шымкент қаласының бюджеті туралы" 2023 жылғы 12 желтоқсандағы № 11/93-VIII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2024 жылғы 10 қазандағы № 21/182-VIII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"2024-2026 жылдарға арналған Шымкент қаласының бюджеті туралы" 2023 жылғы 12 желтоқсандағы № 11/93-VIII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190099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2024 – 2026 жылдарға арналған бюджеті тиісінше осы шешімнің 1, 2 және 3-қосымшаларына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718 844 864 мың теңге, оның iшiнде:</w:t>
      </w:r>
    </w:p>
    <w:p>
      <w:pPr>
        <w:spacing w:after="0"/>
        <w:ind w:left="0"/>
        <w:jc w:val="both"/>
      </w:pPr>
      <w:r>
        <w:rPr>
          <w:rFonts w:ascii="Times New Roman"/>
          <w:b w:val="false"/>
          <w:i w:val="false"/>
          <w:color w:val="000000"/>
          <w:sz w:val="28"/>
        </w:rPr>
        <w:t>
      салықтық түсiмдер – 362 241 725 мың теңге;</w:t>
      </w:r>
    </w:p>
    <w:p>
      <w:pPr>
        <w:spacing w:after="0"/>
        <w:ind w:left="0"/>
        <w:jc w:val="both"/>
      </w:pPr>
      <w:r>
        <w:rPr>
          <w:rFonts w:ascii="Times New Roman"/>
          <w:b w:val="false"/>
          <w:i w:val="false"/>
          <w:color w:val="000000"/>
          <w:sz w:val="28"/>
        </w:rPr>
        <w:t>
      салықтық емес түсiмдер – 18 860 048 мың теңге;</w:t>
      </w:r>
    </w:p>
    <w:p>
      <w:pPr>
        <w:spacing w:after="0"/>
        <w:ind w:left="0"/>
        <w:jc w:val="both"/>
      </w:pPr>
      <w:r>
        <w:rPr>
          <w:rFonts w:ascii="Times New Roman"/>
          <w:b w:val="false"/>
          <w:i w:val="false"/>
          <w:color w:val="000000"/>
          <w:sz w:val="28"/>
        </w:rPr>
        <w:t>
      негізгі капиталды сатудан түсетін түсімдер – 27 819 183 мың теңге;</w:t>
      </w:r>
    </w:p>
    <w:p>
      <w:pPr>
        <w:spacing w:after="0"/>
        <w:ind w:left="0"/>
        <w:jc w:val="both"/>
      </w:pPr>
      <w:r>
        <w:rPr>
          <w:rFonts w:ascii="Times New Roman"/>
          <w:b w:val="false"/>
          <w:i w:val="false"/>
          <w:color w:val="000000"/>
          <w:sz w:val="28"/>
        </w:rPr>
        <w:t>
      трансферттердің түсімдері – 309 923 908 мың теңге;</w:t>
      </w:r>
    </w:p>
    <w:p>
      <w:pPr>
        <w:spacing w:after="0"/>
        <w:ind w:left="0"/>
        <w:jc w:val="both"/>
      </w:pPr>
      <w:r>
        <w:rPr>
          <w:rFonts w:ascii="Times New Roman"/>
          <w:b w:val="false"/>
          <w:i w:val="false"/>
          <w:color w:val="000000"/>
          <w:sz w:val="28"/>
        </w:rPr>
        <w:t>
      2) шығындар – 760 365 282 мың теңге;</w:t>
      </w:r>
    </w:p>
    <w:p>
      <w:pPr>
        <w:spacing w:after="0"/>
        <w:ind w:left="0"/>
        <w:jc w:val="both"/>
      </w:pPr>
      <w:r>
        <w:rPr>
          <w:rFonts w:ascii="Times New Roman"/>
          <w:b w:val="false"/>
          <w:i w:val="false"/>
          <w:color w:val="000000"/>
          <w:sz w:val="28"/>
        </w:rPr>
        <w:t>
      3) таза бюджеттiк кредиттеу – 9 785 707 мың теңге;</w:t>
      </w:r>
    </w:p>
    <w:p>
      <w:pPr>
        <w:spacing w:after="0"/>
        <w:ind w:left="0"/>
        <w:jc w:val="both"/>
      </w:pPr>
      <w:r>
        <w:rPr>
          <w:rFonts w:ascii="Times New Roman"/>
          <w:b w:val="false"/>
          <w:i w:val="false"/>
          <w:color w:val="000000"/>
          <w:sz w:val="28"/>
        </w:rPr>
        <w:t>
      бюджеттік кредиттер – 10 865 000 мың теңге;</w:t>
      </w:r>
    </w:p>
    <w:p>
      <w:pPr>
        <w:spacing w:after="0"/>
        <w:ind w:left="0"/>
        <w:jc w:val="both"/>
      </w:pPr>
      <w:r>
        <w:rPr>
          <w:rFonts w:ascii="Times New Roman"/>
          <w:b w:val="false"/>
          <w:i w:val="false"/>
          <w:color w:val="000000"/>
          <w:sz w:val="28"/>
        </w:rPr>
        <w:t>
      бюджеттік кредиттерді өтеу – 1 079 293 мың теңге;</w:t>
      </w:r>
    </w:p>
    <w:p>
      <w:pPr>
        <w:spacing w:after="0"/>
        <w:ind w:left="0"/>
        <w:jc w:val="both"/>
      </w:pPr>
      <w:r>
        <w:rPr>
          <w:rFonts w:ascii="Times New Roman"/>
          <w:b w:val="false"/>
          <w:i w:val="false"/>
          <w:color w:val="000000"/>
          <w:sz w:val="28"/>
        </w:rPr>
        <w:t>
      4) қаржы активтерімен операциялар бойынша сальдо – 2 602 059 мың теңге;</w:t>
      </w:r>
    </w:p>
    <w:p>
      <w:pPr>
        <w:spacing w:after="0"/>
        <w:ind w:left="0"/>
        <w:jc w:val="both"/>
      </w:pPr>
      <w:r>
        <w:rPr>
          <w:rFonts w:ascii="Times New Roman"/>
          <w:b w:val="false"/>
          <w:i w:val="false"/>
          <w:color w:val="000000"/>
          <w:sz w:val="28"/>
        </w:rPr>
        <w:t>
      қаржы активтерін сатып алу – 2 661 595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59 536 мың теңге;</w:t>
      </w:r>
    </w:p>
    <w:p>
      <w:pPr>
        <w:spacing w:after="0"/>
        <w:ind w:left="0"/>
        <w:jc w:val="both"/>
      </w:pPr>
      <w:r>
        <w:rPr>
          <w:rFonts w:ascii="Times New Roman"/>
          <w:b w:val="false"/>
          <w:i w:val="false"/>
          <w:color w:val="000000"/>
          <w:sz w:val="28"/>
        </w:rPr>
        <w:t>
      5) бюджет тапшылығы (профициті) – - 53 908 184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53 908 184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Қала әкімдігінің 2024 жылға арналған резервi 1 000 000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10 қазандағы</w:t>
            </w:r>
            <w:r>
              <w:br/>
            </w:r>
            <w:r>
              <w:rPr>
                <w:rFonts w:ascii="Times New Roman"/>
                <w:b w:val="false"/>
                <w:i w:val="false"/>
                <w:color w:val="000000"/>
                <w:sz w:val="20"/>
              </w:rPr>
              <w:t>№ 21/182-VIII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718 844 864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309 923 908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760 365 282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306 951 061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2 602 059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10 қазандағы</w:t>
            </w:r>
            <w:r>
              <w:br/>
            </w:r>
            <w:r>
              <w:rPr>
                <w:rFonts w:ascii="Times New Roman"/>
                <w:b w:val="false"/>
                <w:i w:val="false"/>
                <w:color w:val="000000"/>
                <w:sz w:val="20"/>
              </w:rPr>
              <w:t>№ 21/182-VIII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w:t>
            </w:r>
            <w:r>
              <w:br/>
            </w:r>
            <w:r>
              <w:rPr>
                <w:rFonts w:ascii="Times New Roman"/>
                <w:b w:val="false"/>
                <w:i w:val="false"/>
                <w:color w:val="000000"/>
                <w:sz w:val="20"/>
              </w:rPr>
              <w:t>№ 11/93-VIII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2024-2026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