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a6446" w14:textId="12a64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"SG NS" жауапкершілігі шектеулі серіктестігіне қоғамдық сервитут белгілеу туралы</w:t>
      </w:r>
    </w:p>
    <w:p>
      <w:pPr>
        <w:spacing w:after="0"/>
        <w:ind w:left="0"/>
        <w:jc w:val="both"/>
      </w:pPr>
      <w:r>
        <w:rPr>
          <w:rFonts w:ascii="Times New Roman"/>
          <w:b w:val="false"/>
          <w:i w:val="false"/>
          <w:color w:val="000000"/>
          <w:sz w:val="28"/>
        </w:rPr>
        <w:t>Шымкент қаласы әкімдігінің 2024 жылғы 26 желтоқсандағы № 6792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заңды тұлғаның өтініші негізінде,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"SG NS" жауапкершілігі шектеулі серіктестігіне төменде көрсетілген:</w:t>
      </w:r>
    </w:p>
    <w:bookmarkEnd w:id="1"/>
    <w:p>
      <w:pPr>
        <w:spacing w:after="0"/>
        <w:ind w:left="0"/>
        <w:jc w:val="both"/>
      </w:pPr>
      <w:r>
        <w:rPr>
          <w:rFonts w:ascii="Times New Roman"/>
          <w:b w:val="false"/>
          <w:i w:val="false"/>
          <w:color w:val="000000"/>
          <w:sz w:val="28"/>
        </w:rPr>
        <w:t>
      1) Шымкент қаласы, Қ.Төлеметов көшесі, № 64/1, № 64/6 мекенжайында орналасқан жылыту құбыр жүйесін орнату мен пайдалану үшін жалпы алаңы 0,0549 га;</w:t>
      </w:r>
    </w:p>
    <w:p>
      <w:pPr>
        <w:spacing w:after="0"/>
        <w:ind w:left="0"/>
        <w:jc w:val="both"/>
      </w:pPr>
      <w:r>
        <w:rPr>
          <w:rFonts w:ascii="Times New Roman"/>
          <w:b w:val="false"/>
          <w:i w:val="false"/>
          <w:color w:val="000000"/>
          <w:sz w:val="28"/>
        </w:rPr>
        <w:t>
      2) Шымкент қаласы, Қ.Төлеметов көшесі, № 64/1, № 64/6 мекенжайында орналасқан электр жүйесін орнату мен пайдалану үшін жалпы алаңы 0,2807 га;</w:t>
      </w:r>
    </w:p>
    <w:p>
      <w:pPr>
        <w:spacing w:after="0"/>
        <w:ind w:left="0"/>
        <w:jc w:val="both"/>
      </w:pPr>
      <w:r>
        <w:rPr>
          <w:rFonts w:ascii="Times New Roman"/>
          <w:b w:val="false"/>
          <w:i w:val="false"/>
          <w:color w:val="000000"/>
          <w:sz w:val="28"/>
        </w:rPr>
        <w:t>
      3) Шымкент қаласы, Қ.Төлеметов көшесі, № 64/1, № 64/6 мекенжайында орналасқан жылыту құбыр жүйесін орнату мен пайдалану үшін жалпы алаңы 0,0721 га;</w:t>
      </w:r>
    </w:p>
    <w:p>
      <w:pPr>
        <w:spacing w:after="0"/>
        <w:ind w:left="0"/>
        <w:jc w:val="both"/>
      </w:pPr>
      <w:r>
        <w:rPr>
          <w:rFonts w:ascii="Times New Roman"/>
          <w:b w:val="false"/>
          <w:i w:val="false"/>
          <w:color w:val="000000"/>
          <w:sz w:val="28"/>
        </w:rPr>
        <w:t>
      4) Шымкент қаласы, Қ.Төлеметов көшесі, № 64/1, № 64/6 мекенжайында орналасқан су жеткізу жүйесін орнату мен пайдалану үшін жалпы алаңы 0,2311 га;</w:t>
      </w:r>
    </w:p>
    <w:p>
      <w:pPr>
        <w:spacing w:after="0"/>
        <w:ind w:left="0"/>
        <w:jc w:val="both"/>
      </w:pPr>
      <w:r>
        <w:rPr>
          <w:rFonts w:ascii="Times New Roman"/>
          <w:b w:val="false"/>
          <w:i w:val="false"/>
          <w:color w:val="000000"/>
          <w:sz w:val="28"/>
        </w:rPr>
        <w:t>
      5) Шымкент қаласы, Қ.Төлеметов көшесі, № 64/1, № 64/6 мекенжайында орналасқан кәріз жүйесін орнату мен пайдалану үшін жалпы алаңы 0,2370 га;</w:t>
      </w:r>
    </w:p>
    <w:p>
      <w:pPr>
        <w:spacing w:after="0"/>
        <w:ind w:left="0"/>
        <w:jc w:val="both"/>
      </w:pPr>
      <w:r>
        <w:rPr>
          <w:rFonts w:ascii="Times New Roman"/>
          <w:b w:val="false"/>
          <w:i w:val="false"/>
          <w:color w:val="000000"/>
          <w:sz w:val="28"/>
        </w:rPr>
        <w:t>
      6) Шымкент қаласы, Қ.Төлеметов көшесі, № 64/1, № 64/6 мекенжайында орналасқан газ құбыры жүйесін орнату мен пайдалану үшін жалпы алаңы 0,6955 га жер учаскелеріне меншік иелері мен жер пайдаланушылардан алып қоймай 2029 жылдың 17 желтоқсанына дейін қоғамдық сервитут белгіленсін.</w:t>
      </w:r>
    </w:p>
    <w:bookmarkStart w:name="z3" w:id="2"/>
    <w:p>
      <w:pPr>
        <w:spacing w:after="0"/>
        <w:ind w:left="0"/>
        <w:jc w:val="both"/>
      </w:pPr>
      <w:r>
        <w:rPr>
          <w:rFonts w:ascii="Times New Roman"/>
          <w:b w:val="false"/>
          <w:i w:val="false"/>
          <w:color w:val="000000"/>
          <w:sz w:val="28"/>
        </w:rPr>
        <w:t>
      2. "SG NS" жауапкершілігі шектеулі серіктестігі 10 жұмыс күн мерзім ішінде 2024-2025 жылдарға арналған сервитут құны 3777 (үш мың жеті жүз жетпіс жеті), 19284 (он тоғыз мың екі жүз сексен төрт), 4953 (төрт мың тоғыз жүз елу үш), 15900 (он бес мың тоғыз жүз), 16306 (он алты мың үш жүз алты) және 47850 (қырық жеті мың сегіз жүз елу) теңгені жыл сайын өзгерістерге сәйкес Шымкент қаласының мемлекеттік кірістер басқармасының 201910 есеп шотына аударсын.</w:t>
      </w:r>
    </w:p>
    <w:bookmarkEnd w:id="2"/>
    <w:bookmarkStart w:name="z4" w:id="3"/>
    <w:p>
      <w:pPr>
        <w:spacing w:after="0"/>
        <w:ind w:left="0"/>
        <w:jc w:val="both"/>
      </w:pPr>
      <w:r>
        <w:rPr>
          <w:rFonts w:ascii="Times New Roman"/>
          <w:b w:val="false"/>
          <w:i w:val="false"/>
          <w:color w:val="000000"/>
          <w:sz w:val="28"/>
        </w:rPr>
        <w:t>
      3. "Шымкент қаласының сәулет, қала құрылысы және жер қатынастары басқармасы" мемлекеттік мекемесі осы қаулыдан туындайтын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Шымкент қаласы әкімінің бірінші орынбасары Қ. Асыловқа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