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08c0" w14:textId="34e0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"КаР-Тел" жауапкершілігі шектеулі серіктестігіне қоғамдық сервитут белгілеу туралы</w:t>
      </w:r>
    </w:p>
    <w:p>
      <w:pPr>
        <w:spacing w:after="0"/>
        <w:ind w:left="0"/>
        <w:jc w:val="both"/>
      </w:pPr>
      <w:r>
        <w:rPr>
          <w:rFonts w:ascii="Times New Roman"/>
          <w:b w:val="false"/>
          <w:i w:val="false"/>
          <w:color w:val="000000"/>
          <w:sz w:val="28"/>
        </w:rPr>
        <w:t>Шымкент қаласы әкімдігінің 2024 жылғы 1 шілдедегі № 3102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заңды тұлғаның өтініші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"КаР-Тел" жауапкершілігі шектеулі серіктестігіне төменде көрсетілген:</w:t>
      </w:r>
    </w:p>
    <w:bookmarkEnd w:id="1"/>
    <w:p>
      <w:pPr>
        <w:spacing w:after="0"/>
        <w:ind w:left="0"/>
        <w:jc w:val="both"/>
      </w:pPr>
      <w:r>
        <w:rPr>
          <w:rFonts w:ascii="Times New Roman"/>
          <w:b w:val="false"/>
          <w:i w:val="false"/>
          <w:color w:val="000000"/>
          <w:sz w:val="28"/>
        </w:rPr>
        <w:t>
      1) Шымкент қаласы, Еңбекші ауданы, 047 орам, 046 орам, 329 орамдарда орналасқан талшықты-оптикалық байланыс желілерін жүргізу үшін жалпы алаңы 0,2525 га (алаңдары 0,01596 га, 0,01642 га, 0,01682 га және 0,2033 га);</w:t>
      </w:r>
    </w:p>
    <w:p>
      <w:pPr>
        <w:spacing w:after="0"/>
        <w:ind w:left="0"/>
        <w:jc w:val="both"/>
      </w:pPr>
      <w:r>
        <w:rPr>
          <w:rFonts w:ascii="Times New Roman"/>
          <w:b w:val="false"/>
          <w:i w:val="false"/>
          <w:color w:val="000000"/>
          <w:sz w:val="28"/>
        </w:rPr>
        <w:t>
      2) Шымкент қаласы, Еңбекші ауданы, 046 орам, 048 орам, 045 орам, 047 орамдарда орналасқан талшықты-оптикалық байланыс желілерін жүргізу үшін жалпы алаңы 0,5029 га (алаңдары 0,05927 га, 0,09267 га, 0,017237 га және 0,17859 га);</w:t>
      </w:r>
    </w:p>
    <w:p>
      <w:pPr>
        <w:spacing w:after="0"/>
        <w:ind w:left="0"/>
        <w:jc w:val="both"/>
      </w:pPr>
      <w:r>
        <w:rPr>
          <w:rFonts w:ascii="Times New Roman"/>
          <w:b w:val="false"/>
          <w:i w:val="false"/>
          <w:color w:val="000000"/>
          <w:sz w:val="28"/>
        </w:rPr>
        <w:t>
      3) Шымкент қаласы, Еңбекші ауданы, 049 орам, 040 орам, 047 орамдарда орналасқан талшықты-оптикалық байланыс желілерін жүргізу үшін жалпы алаңы 0,9976 га (алаңдары 0,04487 га, 0,44737 га, 0,49952 га) жер учаскелеріне меншік иелері мен жер пайдаланушылардан алып қоймай 2029 жылдың 13 маусымына дейін қоғамдық сервитут белгіленсін.</w:t>
      </w:r>
    </w:p>
    <w:bookmarkStart w:name="z3" w:id="2"/>
    <w:p>
      <w:pPr>
        <w:spacing w:after="0"/>
        <w:ind w:left="0"/>
        <w:jc w:val="both"/>
      </w:pPr>
      <w:r>
        <w:rPr>
          <w:rFonts w:ascii="Times New Roman"/>
          <w:b w:val="false"/>
          <w:i w:val="false"/>
          <w:color w:val="000000"/>
          <w:sz w:val="28"/>
        </w:rPr>
        <w:t>
      2. "Шымкент қаласының сәулет, қала құрылысы және жер қатынастары басқармасы" мемлекеттік мекемесі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А. Кәрімовқа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