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a481" w14:textId="064a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тұрғын үй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Шымкент қаласы әкімдігінің 2024 жылғы 6 наурыздағы № 922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w:t>
      </w:r>
      <w:r>
        <w:rPr>
          <w:rFonts w:ascii="Times New Roman"/>
          <w:b w:val="false"/>
          <w:i w:val="false"/>
          <w:color w:val="000000"/>
          <w:sz w:val="28"/>
        </w:rPr>
        <w:t xml:space="preserve"> 1-тармағына, </w:t>
      </w:r>
      <w:r>
        <w:rPr>
          <w:rFonts w:ascii="Times New Roman"/>
          <w:b w:val="false"/>
          <w:i w:val="false"/>
          <w:color w:val="000000"/>
          <w:sz w:val="28"/>
        </w:rPr>
        <w:t>39-бабына</w:t>
      </w:r>
      <w:r>
        <w:rPr>
          <w:rFonts w:ascii="Times New Roman"/>
          <w:b w:val="false"/>
          <w:i w:val="false"/>
          <w:color w:val="000000"/>
          <w:sz w:val="28"/>
        </w:rPr>
        <w:t xml:space="preserve">, "Құқықтық актілер туралы" Қазақстан Республикасы Заңының 35-1-бабы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қаулысымен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тұрғын үй басқармасы" мемлекеттік мекемесі туралы ереже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тұрғын үй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жіберсін;</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орналастырсын.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бірінші орынбасары Қ. Асыловқа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2024 жылғы ____________</w:t>
            </w:r>
            <w:r>
              <w:br/>
            </w:r>
            <w:r>
              <w:rPr>
                <w:rFonts w:ascii="Times New Roman"/>
                <w:b w:val="false"/>
                <w:i w:val="false"/>
                <w:color w:val="000000"/>
                <w:sz w:val="20"/>
              </w:rPr>
              <w:t>№ _______ қаулысына қосымша</w:t>
            </w:r>
          </w:p>
        </w:tc>
      </w:tr>
    </w:tbl>
    <w:bookmarkStart w:name="z7" w:id="5"/>
    <w:p>
      <w:pPr>
        <w:spacing w:after="0"/>
        <w:ind w:left="0"/>
        <w:jc w:val="left"/>
      </w:pPr>
      <w:r>
        <w:rPr>
          <w:rFonts w:ascii="Times New Roman"/>
          <w:b/>
          <w:i w:val="false"/>
          <w:color w:val="000000"/>
        </w:rPr>
        <w:t xml:space="preserve"> "Шымкент қаласының тұрғын үй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"Шымкент қаласының тұрғын үй басқармасы" мемлекеттік мекемесі (бұдан әрі – Басқарма) тұрғын үй қатынастары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"Шымкент қаласының тұрғын үй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"Шымкент қаласының тұрғын үй басқармасы" мемлекеттік мекемесінің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Тұран ауданы, Республика даңғылы №12А құрылыс, индексі 160005.</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7"/>
    <w:bookmarkStart w:name="z20" w:id="18"/>
    <w:p>
      <w:pPr>
        <w:spacing w:after="0"/>
        <w:ind w:left="0"/>
        <w:jc w:val="both"/>
      </w:pPr>
      <w:r>
        <w:rPr>
          <w:rFonts w:ascii="Times New Roman"/>
          <w:b w:val="false"/>
          <w:i w:val="false"/>
          <w:color w:val="000000"/>
          <w:sz w:val="28"/>
        </w:rPr>
        <w:t>
      12. Басқарма кәсіпкерлік субъектілерімен өкілеттіктері болып табылатын міндеттерді Басқарма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2-тарау. Мемлекеттік органның мақсаты және өкілеттіктері</w:t>
      </w:r>
    </w:p>
    <w:bookmarkEnd w:id="19"/>
    <w:bookmarkStart w:name="z22" w:id="20"/>
    <w:p>
      <w:pPr>
        <w:spacing w:after="0"/>
        <w:ind w:left="0"/>
        <w:jc w:val="both"/>
      </w:pPr>
      <w:r>
        <w:rPr>
          <w:rFonts w:ascii="Times New Roman"/>
          <w:b w:val="false"/>
          <w:i w:val="false"/>
          <w:color w:val="000000"/>
          <w:sz w:val="28"/>
        </w:rPr>
        <w:t>
      13. Мақсаты: Қазақстан Республикасының заңнамасында белгіленген тәртіппен Шымкент қаласы аумағында тұрғын үй қатынастары саласындағы мемлекеттік саясаттың негізгі бағыттарын іске асыру болып табылады.</w:t>
      </w:r>
    </w:p>
    <w:bookmarkEnd w:id="20"/>
    <w:bookmarkStart w:name="z23"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және мемлекеттік емес органдар және ұйымдармен қызметтік хат алмасу;</w:t>
      </w:r>
    </w:p>
    <w:p>
      <w:pPr>
        <w:spacing w:after="0"/>
        <w:ind w:left="0"/>
        <w:jc w:val="both"/>
      </w:pPr>
      <w:r>
        <w:rPr>
          <w:rFonts w:ascii="Times New Roman"/>
          <w:b w:val="false"/>
          <w:i w:val="false"/>
          <w:color w:val="000000"/>
          <w:sz w:val="28"/>
        </w:rPr>
        <w:t>
      тұрғын үй қатынастары саласындағы қызметтерді жетілдіру туралы қала әкіміне және атқарушы органдарға ұсыныстар енгізу;</w:t>
      </w:r>
    </w:p>
    <w:p>
      <w:pPr>
        <w:spacing w:after="0"/>
        <w:ind w:left="0"/>
        <w:jc w:val="both"/>
      </w:pPr>
      <w:r>
        <w:rPr>
          <w:rFonts w:ascii="Times New Roman"/>
          <w:b w:val="false"/>
          <w:i w:val="false"/>
          <w:color w:val="000000"/>
          <w:sz w:val="28"/>
        </w:rPr>
        <w:t>
      мемлекеттік органдардан және басқа да мекемелерден Басқармаға жүктелген функцияларды жүзеге асыру мақсатында мәліметтерді сұрату;</w:t>
      </w:r>
    </w:p>
    <w:p>
      <w:pPr>
        <w:spacing w:after="0"/>
        <w:ind w:left="0"/>
        <w:jc w:val="both"/>
      </w:pPr>
      <w:r>
        <w:rPr>
          <w:rFonts w:ascii="Times New Roman"/>
          <w:b w:val="false"/>
          <w:i w:val="false"/>
          <w:color w:val="000000"/>
          <w:sz w:val="28"/>
        </w:rPr>
        <w:t>
      Басқарманың құзіретіне қатысты қала әкімінің өкімі, қала әкімдігінің қаулысы және мәслихат шешімі жобаларын даярлауға қатысу;</w:t>
      </w:r>
    </w:p>
    <w:p>
      <w:pPr>
        <w:spacing w:after="0"/>
        <w:ind w:left="0"/>
        <w:jc w:val="both"/>
      </w:pPr>
      <w:r>
        <w:rPr>
          <w:rFonts w:ascii="Times New Roman"/>
          <w:b w:val="false"/>
          <w:i w:val="false"/>
          <w:color w:val="000000"/>
          <w:sz w:val="28"/>
        </w:rPr>
        <w:t>
      Қазақстан Республикасының заңдарына сәйкес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тұрғын үй қорын сақтау және тиісінше пайдалану жөніндегі іс-шараларды ұйымдастыруды қамтамасыз етеді;</w:t>
      </w:r>
    </w:p>
    <w:p>
      <w:pPr>
        <w:spacing w:after="0"/>
        <w:ind w:left="0"/>
        <w:jc w:val="both"/>
      </w:pPr>
      <w:r>
        <w:rPr>
          <w:rFonts w:ascii="Times New Roman"/>
          <w:b w:val="false"/>
          <w:i w:val="false"/>
          <w:color w:val="000000"/>
          <w:sz w:val="28"/>
        </w:rPr>
        <w:t>
      жергілікті бюджет қаражаты есебінен тұрғын үй көмегін көрсетеді;</w:t>
      </w:r>
    </w:p>
    <w:p>
      <w:pPr>
        <w:spacing w:after="0"/>
        <w:ind w:left="0"/>
        <w:jc w:val="both"/>
      </w:pPr>
      <w:r>
        <w:rPr>
          <w:rFonts w:ascii="Times New Roman"/>
          <w:b w:val="false"/>
          <w:i w:val="false"/>
          <w:color w:val="000000"/>
          <w:sz w:val="28"/>
        </w:rPr>
        <w:t xml:space="preserve">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азаматтарына коммуналдық тұрғын үй қорынан тұрғынжайды немесе жергілікті атқарушы орган жеке тұрғын үй қорынан жалға алған тұрғынжайды беруді жүзеге асырады;</w:t>
      </w:r>
    </w:p>
    <w:p>
      <w:pPr>
        <w:spacing w:after="0"/>
        <w:ind w:left="0"/>
        <w:jc w:val="both"/>
      </w:pPr>
      <w:r>
        <w:rPr>
          <w:rFonts w:ascii="Times New Roman"/>
          <w:b w:val="false"/>
          <w:i w:val="false"/>
          <w:color w:val="000000"/>
          <w:sz w:val="28"/>
        </w:rPr>
        <w:t xml:space="preserve">
      Қазақстан Республикасының "Тұрғын үй қатынастары туралы" </w:t>
      </w:r>
      <w:r>
        <w:rPr>
          <w:rFonts w:ascii="Times New Roman"/>
          <w:b w:val="false"/>
          <w:i w:val="false"/>
          <w:color w:val="000000"/>
          <w:sz w:val="28"/>
        </w:rPr>
        <w:t>Заңында</w:t>
      </w:r>
      <w:r>
        <w:rPr>
          <w:rFonts w:ascii="Times New Roman"/>
          <w:b w:val="false"/>
          <w:i w:val="false"/>
          <w:color w:val="000000"/>
          <w:sz w:val="28"/>
        </w:rPr>
        <w:t xml:space="preserve"> айқындалған шарттарда және тәртіппен мемлекеттік тұрғын үй қорынан тұрғынжайларды жекешелендіруді жүзеге асырады;</w:t>
      </w:r>
    </w:p>
    <w:p>
      <w:pPr>
        <w:spacing w:after="0"/>
        <w:ind w:left="0"/>
        <w:jc w:val="both"/>
      </w:pPr>
      <w:r>
        <w:rPr>
          <w:rFonts w:ascii="Times New Roman"/>
          <w:b w:val="false"/>
          <w:i w:val="false"/>
          <w:color w:val="000000"/>
          <w:sz w:val="28"/>
        </w:rPr>
        <w:t>
      ақпаратты электрондық нысанда қалыптастыру, өңдеу, сондай-ақ орталықтандырылған түрде жинау және сақтау, оның ішінде тұрғын үй қатынастары саласындағы ақпараттандыру объектілерінің жұмыс істеу қағидаларына сәйкес қорытынды мәліметтерді толтыра отырып, тұрғын үй қорына түгендеу жүргізуді қамтамасыз етеді және пайдаланудағы көппәтерлі тұрғын үйлерді есепке алуды жүзеге асырады;</w:t>
      </w:r>
    </w:p>
    <w:p>
      <w:pPr>
        <w:spacing w:after="0"/>
        <w:ind w:left="0"/>
        <w:jc w:val="both"/>
      </w:pPr>
      <w:r>
        <w:rPr>
          <w:rFonts w:ascii="Times New Roman"/>
          <w:b w:val="false"/>
          <w:i w:val="false"/>
          <w:color w:val="000000"/>
          <w:sz w:val="28"/>
        </w:rPr>
        <w:t>
      мемлекеттің мүдделерін білдіру және соттарда, барлық меншік нысанындағы ұйымдарда оның мүліктік құқықтарын қорғайды;</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жүзеге асырады.</w:t>
      </w:r>
    </w:p>
    <w:bookmarkStart w:name="z24"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тұрғын үй қатынастары саласындағы мемлекеттік саясаттың негізгі бағыттарын іске асырады;</w:t>
      </w:r>
    </w:p>
    <w:p>
      <w:pPr>
        <w:spacing w:after="0"/>
        <w:ind w:left="0"/>
        <w:jc w:val="both"/>
      </w:pPr>
      <w:r>
        <w:rPr>
          <w:rFonts w:ascii="Times New Roman"/>
          <w:b w:val="false"/>
          <w:i w:val="false"/>
          <w:color w:val="000000"/>
          <w:sz w:val="28"/>
        </w:rPr>
        <w:t>
      2) тұрғын үй қорын сақтау және тиісінше пайдалану жөнінде іс-шаралар ұйымдастыруды қамтамасыз етеді;</w:t>
      </w:r>
    </w:p>
    <w:p>
      <w:pPr>
        <w:spacing w:after="0"/>
        <w:ind w:left="0"/>
        <w:jc w:val="both"/>
      </w:pPr>
      <w:r>
        <w:rPr>
          <w:rFonts w:ascii="Times New Roman"/>
          <w:b w:val="false"/>
          <w:i w:val="false"/>
          <w:color w:val="000000"/>
          <w:sz w:val="28"/>
        </w:rPr>
        <w:t>
      3) жергілікті бюджет қаражаты есебінен пайдаланудағы көппәтерлі тұрғын үйлерге (кондоминиум объектісінің ортақ мүлкін айқындай отырып) мемлекеттік техникалық зерттеп-қарау жүргізуді, сондай-ақ пәтерлердің, тұрғын емес үй-жайлардың меншік иелерінен тиісті өтініш келіп түскен жағдайда жиналыс шешімі негізінде көппәтерлі тұрғын үйге және үй жанындағы жер учаскесіне жылжымайтын мүлік объектісінің кадастрлық паспортын дайындауды және дайындау бойынша шығыстардың орнын толтыруды қамтамасыз етеді;</w:t>
      </w:r>
    </w:p>
    <w:p>
      <w:pPr>
        <w:spacing w:after="0"/>
        <w:ind w:left="0"/>
        <w:jc w:val="both"/>
      </w:pPr>
      <w:r>
        <w:rPr>
          <w:rFonts w:ascii="Times New Roman"/>
          <w:b w:val="false"/>
          <w:i w:val="false"/>
          <w:color w:val="000000"/>
          <w:sz w:val="28"/>
        </w:rPr>
        <w:t xml:space="preserve">
      4)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кондоминиум объектісін мемлекеттік тіркеу үшін құжаттар ұсынады;</w:t>
      </w:r>
    </w:p>
    <w:p>
      <w:pPr>
        <w:spacing w:after="0"/>
        <w:ind w:left="0"/>
        <w:jc w:val="both"/>
      </w:pPr>
      <w:r>
        <w:rPr>
          <w:rFonts w:ascii="Times New Roman"/>
          <w:b w:val="false"/>
          <w:i w:val="false"/>
          <w:color w:val="000000"/>
          <w:sz w:val="28"/>
        </w:rPr>
        <w:t>
      5) жергілікті бюджет қаражаты болған кезде елді мекенге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ұйымдастыруды және қаржыландыруды жүзеге асырады;</w:t>
      </w:r>
    </w:p>
    <w:p>
      <w:pPr>
        <w:spacing w:after="0"/>
        <w:ind w:left="0"/>
        <w:jc w:val="both"/>
      </w:pPr>
      <w:r>
        <w:rPr>
          <w:rFonts w:ascii="Times New Roman"/>
          <w:b w:val="false"/>
          <w:i w:val="false"/>
          <w:color w:val="000000"/>
          <w:sz w:val="28"/>
        </w:rPr>
        <w:t>
      6) заң актілеріне сәйкес Басқарманың теңгеріміндегі коммуналдық меншікті басқарады және оны қорғау жөніндегі шараларды жүзеге асырады;</w:t>
      </w:r>
    </w:p>
    <w:p>
      <w:pPr>
        <w:spacing w:after="0"/>
        <w:ind w:left="0"/>
        <w:jc w:val="both"/>
      </w:pPr>
      <w:r>
        <w:rPr>
          <w:rFonts w:ascii="Times New Roman"/>
          <w:b w:val="false"/>
          <w:i w:val="false"/>
          <w:color w:val="000000"/>
          <w:sz w:val="28"/>
        </w:rPr>
        <w:t>
      7) Қазақстан Республикасының заңнамалық актілерінде көзделген шарттармен және тәртіппен тұрғын үйлерді тұрғын үй қорынан азаматтардың меншігіне беруді жүзеге асырады;</w:t>
      </w:r>
    </w:p>
    <w:p>
      <w:pPr>
        <w:spacing w:after="0"/>
        <w:ind w:left="0"/>
        <w:jc w:val="both"/>
      </w:pPr>
      <w:r>
        <w:rPr>
          <w:rFonts w:ascii="Times New Roman"/>
          <w:b w:val="false"/>
          <w:i w:val="false"/>
          <w:color w:val="000000"/>
          <w:sz w:val="28"/>
        </w:rPr>
        <w:t>
      8) бюджет қаражаты есебінен тұрғын үй сертификаттарын береді;</w:t>
      </w:r>
    </w:p>
    <w:p>
      <w:pPr>
        <w:spacing w:after="0"/>
        <w:ind w:left="0"/>
        <w:jc w:val="both"/>
      </w:pPr>
      <w:r>
        <w:rPr>
          <w:rFonts w:ascii="Times New Roman"/>
          <w:b w:val="false"/>
          <w:i w:val="false"/>
          <w:color w:val="000000"/>
          <w:sz w:val="28"/>
        </w:rPr>
        <w:t>
      9) коммуналдық тұрғын үй қорынан тұрғын үй немесе жеке тұрғын үй қорынан жергiлiктi атқарушы орган жалдаған тұрғын үй беруге болатын Қазақстан Республикасының азаматтарын есепке алуды жүзеге асырады;</w:t>
      </w:r>
    </w:p>
    <w:p>
      <w:pPr>
        <w:spacing w:after="0"/>
        <w:ind w:left="0"/>
        <w:jc w:val="both"/>
      </w:pPr>
      <w:r>
        <w:rPr>
          <w:rFonts w:ascii="Times New Roman"/>
          <w:b w:val="false"/>
          <w:i w:val="false"/>
          <w:color w:val="000000"/>
          <w:sz w:val="28"/>
        </w:rPr>
        <w:t>
      10) коммуналдық тұрғын үй қорынан берілетін тұрғынжайға мұқтаж адамдардың есебінде тұрған Қазақстан Республикасы азаматтарының кезектілік тізіміне жыл сайын түгендеу жүргізеді;</w:t>
      </w:r>
    </w:p>
    <w:p>
      <w:pPr>
        <w:spacing w:after="0"/>
        <w:ind w:left="0"/>
        <w:jc w:val="both"/>
      </w:pPr>
      <w:r>
        <w:rPr>
          <w:rFonts w:ascii="Times New Roman"/>
          <w:b w:val="false"/>
          <w:i w:val="false"/>
          <w:color w:val="000000"/>
          <w:sz w:val="28"/>
        </w:rPr>
        <w:t>
      11) келесі мәселелер бойынша Шымкент қаласы әкімдігінің тұрғын үй комиссиясы қарауына енгізілетін материалдарды дайындауды жүзеге асырады:</w:t>
      </w:r>
    </w:p>
    <w:p>
      <w:pPr>
        <w:spacing w:after="0"/>
        <w:ind w:left="0"/>
        <w:jc w:val="both"/>
      </w:pPr>
      <w:r>
        <w:rPr>
          <w:rFonts w:ascii="Times New Roman"/>
          <w:b w:val="false"/>
          <w:i w:val="false"/>
          <w:color w:val="000000"/>
          <w:sz w:val="28"/>
        </w:rPr>
        <w:t>
      коммуналдық тұрғын үй қорынан немесе жеке тұрғын үй қорынан жергілікті атқарушы орган жалдаған тұрғын үйге мұқтаж Қазақстан Республикасының азаматтарын кезектен шығару және қалпына келтіру;</w:t>
      </w:r>
    </w:p>
    <w:p>
      <w:pPr>
        <w:spacing w:after="0"/>
        <w:ind w:left="0"/>
        <w:jc w:val="both"/>
      </w:pPr>
      <w:r>
        <w:rPr>
          <w:rFonts w:ascii="Times New Roman"/>
          <w:b w:val="false"/>
          <w:i w:val="false"/>
          <w:color w:val="000000"/>
          <w:sz w:val="28"/>
        </w:rPr>
        <w:t>
      коммуналдық тұрғын үй қорынан тұрғын үй бөлу және жекешелендіру;</w:t>
      </w:r>
    </w:p>
    <w:p>
      <w:pPr>
        <w:spacing w:after="0"/>
        <w:ind w:left="0"/>
        <w:jc w:val="both"/>
      </w:pPr>
      <w:r>
        <w:rPr>
          <w:rFonts w:ascii="Times New Roman"/>
          <w:b w:val="false"/>
          <w:i w:val="false"/>
          <w:color w:val="000000"/>
          <w:sz w:val="28"/>
        </w:rPr>
        <w:t>
      12) коммуналдық тұрғын үй қорынан бөлінген пәтерлердің жалдау шарттарын рәсімдейді және оларды мемлекеттік мүлік тізіліміне енгізеді;</w:t>
      </w:r>
    </w:p>
    <w:p>
      <w:pPr>
        <w:spacing w:after="0"/>
        <w:ind w:left="0"/>
        <w:jc w:val="both"/>
      </w:pPr>
      <w:r>
        <w:rPr>
          <w:rFonts w:ascii="Times New Roman"/>
          <w:b w:val="false"/>
          <w:i w:val="false"/>
          <w:color w:val="000000"/>
          <w:sz w:val="28"/>
        </w:rPr>
        <w:t>
      13) Қазақстан Республикасының заң актілеріне сәйкес азаматтардың жекелеген санаттарын тұрғынжаймен қамтамасыз етеді;</w:t>
      </w:r>
    </w:p>
    <w:p>
      <w:pPr>
        <w:spacing w:after="0"/>
        <w:ind w:left="0"/>
        <w:jc w:val="both"/>
      </w:pPr>
      <w:r>
        <w:rPr>
          <w:rFonts w:ascii="Times New Roman"/>
          <w:b w:val="false"/>
          <w:i w:val="false"/>
          <w:color w:val="000000"/>
          <w:sz w:val="28"/>
        </w:rPr>
        <w:t>
      14) Қазақстан Республикасы азаматтарын еңбек қатынастарының сипатына байланысты өз міндеттерін орындауы кезеңінде қызметтік тұрғынжаймен қамтамасыз етеді;</w:t>
      </w:r>
    </w:p>
    <w:p>
      <w:pPr>
        <w:spacing w:after="0"/>
        <w:ind w:left="0"/>
        <w:jc w:val="both"/>
      </w:pPr>
      <w:r>
        <w:rPr>
          <w:rFonts w:ascii="Times New Roman"/>
          <w:b w:val="false"/>
          <w:i w:val="false"/>
          <w:color w:val="000000"/>
          <w:sz w:val="28"/>
        </w:rPr>
        <w:t>
      15)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көрсетеді;</w:t>
      </w:r>
    </w:p>
    <w:p>
      <w:pPr>
        <w:spacing w:after="0"/>
        <w:ind w:left="0"/>
        <w:jc w:val="both"/>
      </w:pPr>
      <w:r>
        <w:rPr>
          <w:rFonts w:ascii="Times New Roman"/>
          <w:b w:val="false"/>
          <w:i w:val="false"/>
          <w:color w:val="000000"/>
          <w:sz w:val="28"/>
        </w:rPr>
        <w:t>
      16) азаматтық-құқықтық шарттар негізінде мүлікті сатып алу жұмыстарын ұйымдастырады;</w:t>
      </w:r>
    </w:p>
    <w:p>
      <w:pPr>
        <w:spacing w:after="0"/>
        <w:ind w:left="0"/>
        <w:jc w:val="both"/>
      </w:pPr>
      <w:r>
        <w:rPr>
          <w:rFonts w:ascii="Times New Roman"/>
          <w:b w:val="false"/>
          <w:i w:val="false"/>
          <w:color w:val="000000"/>
          <w:sz w:val="28"/>
        </w:rPr>
        <w:t>
      17) тұрғын үй қатынастары саласына қатысты мемлекеттік бағдарламаларды Шымкент қаласы аумағында іске асырады;</w:t>
      </w:r>
    </w:p>
    <w:p>
      <w:pPr>
        <w:spacing w:after="0"/>
        <w:ind w:left="0"/>
        <w:jc w:val="both"/>
      </w:pPr>
      <w:r>
        <w:rPr>
          <w:rFonts w:ascii="Times New Roman"/>
          <w:b w:val="false"/>
          <w:i w:val="false"/>
          <w:color w:val="000000"/>
          <w:sz w:val="28"/>
        </w:rPr>
        <w:t xml:space="preserve">
      18) Қазақстан Республикасы Бюджет </w:t>
      </w:r>
      <w:r>
        <w:rPr>
          <w:rFonts w:ascii="Times New Roman"/>
          <w:b w:val="false"/>
          <w:i w:val="false"/>
          <w:color w:val="000000"/>
          <w:sz w:val="28"/>
        </w:rPr>
        <w:t>кодексі</w:t>
      </w:r>
      <w:r>
        <w:rPr>
          <w:rFonts w:ascii="Times New Roman"/>
          <w:b w:val="false"/>
          <w:i w:val="false"/>
          <w:color w:val="000000"/>
          <w:sz w:val="28"/>
        </w:rPr>
        <w:t xml:space="preserve"> және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жұмыстар жүргізеді;</w:t>
      </w:r>
    </w:p>
    <w:p>
      <w:pPr>
        <w:spacing w:after="0"/>
        <w:ind w:left="0"/>
        <w:jc w:val="both"/>
      </w:pPr>
      <w:r>
        <w:rPr>
          <w:rFonts w:ascii="Times New Roman"/>
          <w:b w:val="false"/>
          <w:i w:val="false"/>
          <w:color w:val="000000"/>
          <w:sz w:val="28"/>
        </w:rPr>
        <w:t>
      19)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Start w:name="z25" w:id="23"/>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4"/>
    <w:bookmarkStart w:name="z27" w:id="25"/>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25"/>
    <w:bookmarkStart w:name="z28" w:id="26"/>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6"/>
    <w:bookmarkStart w:name="z29" w:id="27"/>
    <w:p>
      <w:pPr>
        <w:spacing w:after="0"/>
        <w:ind w:left="0"/>
        <w:jc w:val="both"/>
      </w:pPr>
      <w:r>
        <w:rPr>
          <w:rFonts w:ascii="Times New Roman"/>
          <w:b w:val="false"/>
          <w:i w:val="false"/>
          <w:color w:val="000000"/>
          <w:sz w:val="28"/>
        </w:rPr>
        <w:t>
      19. Басқарманың бірінші басшысының өкілеттіктері:</w:t>
      </w:r>
    </w:p>
    <w:bookmarkEnd w:id="27"/>
    <w:p>
      <w:pPr>
        <w:spacing w:after="0"/>
        <w:ind w:left="0"/>
        <w:jc w:val="both"/>
      </w:pPr>
      <w:r>
        <w:rPr>
          <w:rFonts w:ascii="Times New Roman"/>
          <w:b w:val="false"/>
          <w:i w:val="false"/>
          <w:color w:val="000000"/>
          <w:sz w:val="28"/>
        </w:rPr>
        <w:t>
      1) Басқарманың жұмыс жоспарларын бекітеді;</w:t>
      </w:r>
    </w:p>
    <w:p>
      <w:pPr>
        <w:spacing w:after="0"/>
        <w:ind w:left="0"/>
        <w:jc w:val="both"/>
      </w:pPr>
      <w:r>
        <w:rPr>
          <w:rFonts w:ascii="Times New Roman"/>
          <w:b w:val="false"/>
          <w:i w:val="false"/>
          <w:color w:val="000000"/>
          <w:sz w:val="28"/>
        </w:rPr>
        <w:t>
      2) Басқарманың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Басқарманың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Басқарманың ішкі еңбек тәртібін бекітеді;</w:t>
      </w:r>
    </w:p>
    <w:p>
      <w:pPr>
        <w:spacing w:after="0"/>
        <w:ind w:left="0"/>
        <w:jc w:val="both"/>
      </w:pPr>
      <w:r>
        <w:rPr>
          <w:rFonts w:ascii="Times New Roman"/>
          <w:b w:val="false"/>
          <w:i w:val="false"/>
          <w:color w:val="000000"/>
          <w:sz w:val="28"/>
        </w:rPr>
        <w:t xml:space="preserve">
      7) Басқармада "Қазақстан Республикасының мемлекеттік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іс-қимыл туралы заңнамасының орындалуына дербес жауапты болады.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30" w:id="2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8"/>
    <w:bookmarkStart w:name="z31" w:id="29"/>
    <w:p>
      <w:pPr>
        <w:spacing w:after="0"/>
        <w:ind w:left="0"/>
        <w:jc w:val="left"/>
      </w:pPr>
      <w:r>
        <w:rPr>
          <w:rFonts w:ascii="Times New Roman"/>
          <w:b/>
          <w:i w:val="false"/>
          <w:color w:val="000000"/>
        </w:rPr>
        <w:t xml:space="preserve"> 4-тарау. Мемлекеттік органның мүлкі</w:t>
      </w:r>
    </w:p>
    <w:bookmarkEnd w:id="29"/>
    <w:bookmarkStart w:name="z32" w:id="30"/>
    <w:p>
      <w:pPr>
        <w:spacing w:after="0"/>
        <w:ind w:left="0"/>
        <w:jc w:val="both"/>
      </w:pPr>
      <w:r>
        <w:rPr>
          <w:rFonts w:ascii="Times New Roman"/>
          <w:b w:val="false"/>
          <w:i w:val="false"/>
          <w:color w:val="000000"/>
          <w:sz w:val="28"/>
        </w:rPr>
        <w:t>
      21. Басқарма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xml:space="preserve">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Start w:name="z33" w:id="3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"Шымкент қаласының тұрғын үй басқармасы"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3"/>
    <w:bookmarkStart w:name="z36" w:id="34"/>
    <w:p>
      <w:pPr>
        <w:spacing w:after="0"/>
        <w:ind w:left="0"/>
        <w:jc w:val="both"/>
      </w:pPr>
      <w:r>
        <w:rPr>
          <w:rFonts w:ascii="Times New Roman"/>
          <w:b w:val="false"/>
          <w:i w:val="false"/>
          <w:color w:val="000000"/>
          <w:sz w:val="28"/>
        </w:rPr>
        <w:t>
      24. Басқарма қайта ұйымдастыру және тарату Қазақстан Республикасының заңнамасына сәйкес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