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12be" w14:textId="4431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14 қазандағы № 694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23445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1-1-тармақпен толықтырылсын:</w:t>
      </w:r>
    </w:p>
    <w:bookmarkEnd w:id="2"/>
    <w:bookmarkStart w:name="z4" w:id="3"/>
    <w:p>
      <w:pPr>
        <w:spacing w:after="0"/>
        <w:ind w:left="0"/>
        <w:jc w:val="both"/>
      </w:pPr>
      <w:r>
        <w:rPr>
          <w:rFonts w:ascii="Times New Roman"/>
          <w:b w:val="false"/>
          <w:i w:val="false"/>
          <w:color w:val="000000"/>
          <w:sz w:val="28"/>
        </w:rPr>
        <w:t>
      "1-1. Кеңсе керек-жарақтары мен басқа да шығыс материалдарымен қамтамасыз етудің заттай нормалары мемлекеттік органдар үшін жылына 1 (бір) қызметкерге 8 (сегіз) айлық есептік көрсеткіш мөлшерінде бекітілсін.</w:t>
      </w:r>
    </w:p>
    <w:bookmarkEnd w:id="3"/>
    <w:bookmarkStart w:name="z5" w:id="4"/>
    <w:p>
      <w:pPr>
        <w:spacing w:after="0"/>
        <w:ind w:left="0"/>
        <w:jc w:val="both"/>
      </w:pPr>
      <w:r>
        <w:rPr>
          <w:rFonts w:ascii="Times New Roman"/>
          <w:b w:val="false"/>
          <w:i w:val="false"/>
          <w:color w:val="000000"/>
          <w:sz w:val="28"/>
        </w:rPr>
        <w:t>
      Ақпаратты қорғау, мемлекеттік органдарды құжаттамамен қамтамасыз ету және Республикалық бюджеттік комиссия, ведомстволық бюджеттік комиссия қызметін атқаратын құрылымдық бөлімшелердің қызметкерлері үшін кеңсе керек-жарақтары мен басқа да шығыс материалдарымен қамтамасыз етудің заттай нормалары қолданылмайды.</w:t>
      </w:r>
    </w:p>
    <w:bookmarkEnd w:id="4"/>
    <w:bookmarkStart w:name="z6" w:id="5"/>
    <w:p>
      <w:pPr>
        <w:spacing w:after="0"/>
        <w:ind w:left="0"/>
        <w:jc w:val="both"/>
      </w:pPr>
      <w:r>
        <w:rPr>
          <w:rFonts w:ascii="Times New Roman"/>
          <w:b w:val="false"/>
          <w:i w:val="false"/>
          <w:color w:val="000000"/>
          <w:sz w:val="28"/>
        </w:rPr>
        <w:t>
      Мемлекеттік органдар ақпаратты қорғау, мемлекеттік органдарды құжаттамамен қамтамасыз ету және Республикалық бюджеттік комиссия, ведомстволық бюджеттік комиссия қызметін атқаратын құрылымдық бөлімшелердің қызметінің ерекешелігін ескере отырып, қажет болған жағдайда кеңсе керек-жарақтары мен басқа да шығыс материалдарымен қамтамасыз етудің ішкі тәртібін дербес әзірлейді және бекітеді.";</w:t>
      </w:r>
    </w:p>
    <w:bookmarkEnd w:id="5"/>
    <w:bookmarkStart w:name="z7" w:id="6"/>
    <w:p>
      <w:pPr>
        <w:spacing w:after="0"/>
        <w:ind w:left="0"/>
        <w:jc w:val="both"/>
      </w:pPr>
      <w:r>
        <w:rPr>
          <w:rFonts w:ascii="Times New Roman"/>
          <w:b w:val="false"/>
          <w:i w:val="false"/>
          <w:color w:val="000000"/>
          <w:sz w:val="28"/>
        </w:rPr>
        <w:t xml:space="preserve">
      осы бұйрықпен бекітілген Мемлекеттік органдарды материалдық-техникалық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1.3.3-реттік номері бойынша: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куагуле (былғары), картон, бумвинил, формат: А5,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белгілерге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аспайды, ені мен ұзындығы 9 см-ден аспайды, қаптамада 500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артық емес, өлшемі 9 х 9 х 9 см артық емес, тұғыры бар немесе тұғыры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қағаз: зығыр немесе борланған, тығыздығы 300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поливинилхлорид, ішкі мұқаба материалы: қағаз, А4 форматы, тығыздығы: 1500 г/м² артық емес, түбіршегінің ені: 80 мм артық емес, тігу механизмі: металл аркалы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(16 зат)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ағаш, заттар саны; 16 данадан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папкасы былғары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бумвинил немесе былғары, А4 пішімі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қарапайым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немесе ағаш, шифердің қаттылығы-НВ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жазу сызығының қалыңдығы: 4 мм-ден аспайды, ұшы пішіні: кесілген немесе сына тәрізді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пластик, түрі: тікбұрышты немесе жебелер, өлшемі 12 х 45 мм, жиынтықтағы саны 125 данадан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дисплей 16 разрядтан аспайды, қуат түрі: батареялар және күн батареялары, СК дисплей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қарындаштарға арналған ұштағыш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пышақ материалы; тот баспайтын болат, тесіктер саны 2-ден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формат: А4, бөлім: бір секция, екі бөлім және үш бөлім, көрініс: көлденең немесе 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 -18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тесілу қабілеті 1-ден 200 параққа дейін, тесіктер саны: 2 дана, сызғыштың болуы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(үлкен)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51 мм, бекітілетін парақтар саны 250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қысқыш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бірақ 51 мм-ден аспайды, бекітілген парақтардың саны 150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(кішкентай)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бекітілетін парақтар саны 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мырышталған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никельденген немесе мысталған металл / винил қабық, өлшемі 50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материалы-пластик / металл, көлемі-15 литрден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жолдары алып тасталсын;</w:t>
      </w:r>
    </w:p>
    <w:bookmarkEnd w:id="8"/>
    <w:bookmarkStart w:name="z10" w:id="9"/>
    <w:p>
      <w:pPr>
        <w:spacing w:after="0"/>
        <w:ind w:left="0"/>
        <w:jc w:val="both"/>
      </w:pPr>
      <w:r>
        <w:rPr>
          <w:rFonts w:ascii="Times New Roman"/>
          <w:b w:val="false"/>
          <w:i w:val="false"/>
          <w:color w:val="000000"/>
          <w:sz w:val="28"/>
        </w:rPr>
        <w:t>
      2.2.3-реттік номері бойынша: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куагуле (былғары), картон, бумвинил, формат: А5,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белгілерге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аспайды, ені мен ұзындығы 9 см-ден аспайды, қаптамада 500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артық емес, өлшемі 9 х 9 х 9 см артық емес, тұғыры бар немесе тұғыры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қағаз: зығыр немесе борланған, тығыздығы 300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поливинилхлорид, ішкі мұқаба материалы: қағаз, А4 форматы, тығыздығы: 1500 г/м² артық емес, түбіршегінің Ені: 80 мм артық емес, тігу механизмі: металл аркалы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(16 предметов)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ағаш, заттар саны; 16 данадан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папкасы былғары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бумвинил немесе былғары, А4 пішімі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қарапайым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пластикалық немесе ағаш, шифердің қаттылығы-НВ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данаи)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хат сызығының қалыңдығы: 4 мм артық емес, ұшы пішіні: шабылған немесе сына тәрізді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пластик, түрі: тікбұрышты немесе жебелер, өлшемі 12 х 45 мм, жиынтықтағы саны 125 данадан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дисплей 16 разрядтан аспайды, қуат түрі: батареялар және күн батареялары, СК дисплей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қарындаштарға арналған ұштағыш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пышақ материалы; тот баспайтын болат, тесіктер саны 2-ден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пішімі: A4, бөлім: бір секция, екі секция және үш секция, көрініс: көлденең немесе 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 - 18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тесілу қабілеті 1-ден 200 параққа дейін, тесіктер саны: 2 дана, сызғыштың болуы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(үлкен)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51 мм, бекітілетін парақтар саны 250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қысқыш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бірақ 51 мм-ден аспайды, бекітілген парақтардың саны 150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(кішкентай)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бекітілетін парақтар саны 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мырышталған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никельденген немесе мысталған металл / винил қабық, өлшемі 50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материалы-пластик / металл, көлемі-15 литрден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жолдары алып тасталсын;</w:t>
      </w:r>
    </w:p>
    <w:bookmarkEnd w:id="10"/>
    <w:bookmarkStart w:name="z12" w:id="11"/>
    <w:p>
      <w:pPr>
        <w:spacing w:after="0"/>
        <w:ind w:left="0"/>
        <w:jc w:val="both"/>
      </w:pPr>
      <w:r>
        <w:rPr>
          <w:rFonts w:ascii="Times New Roman"/>
          <w:b w:val="false"/>
          <w:i w:val="false"/>
          <w:color w:val="000000"/>
          <w:sz w:val="28"/>
        </w:rPr>
        <w:t>
      3.3-реттік номері бойынша: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куагуле (былғары), картон, бумвинил, формат: А5,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белгілерге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аспайды, ені мен ұзындығы 9 см-ден аспайды, қаптамада 500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артық емес, өлшемі 9 х 9 х 9 см артық емес, тұғыры бар немесе тұғыры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қағаз: зығыр немесе борланған, тығыздығы 300 гр/м2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поливинилхлорид, ішкі мұқаба материалы: қағаз, А4 форматы, тығыздығы: 1500 г/м2 артық емес, түбіршегінің ені: 80 мм артық емес, тігу механизмі: металл аркалы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бұйым)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зат саны: кемінде 10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папкасы былғары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бумвинил немесе былғары, А4 форматы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қарапайым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пластикалық немесе ағаш, шифердің қаттылығы-НВ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бұйым)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хат сызығының қалыңдығы: 4 мм артық емес, ұшы пішіні: шабылған немесе сына тәрізді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пластик, түрі: тікбұрышты немесе жебелер, өлшемі 12 х 45 мм, жиынтықтағы саны 125 данадан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дисплей 16 разрядтан аспайды, қуат түрі: батареялар және күн батареялары, СК дисплей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қарындаштарға арналған ұштағыш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пышақ материалы; тот баспайтын болат, тесіктер саны 2-ден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пішімі: A4, бөлім: бір секция, екі секция және үш секция, көрініс: көлденең немесе 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 - 18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тесілу қабілеті 1-ден 200 параққа дейін, тесіктер саны: 2 дана, сызғыштың болуы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(үлкен)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51 мм, бекітілетін парақтар саны 250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қысқыш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бірақ 51 мм-ден аспайды, бекітілген парақтардың саны 150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(кішкентай)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бекітілетін парақтар саны 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мырышталған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никельденген немесе мысталған металл / винил қабық, өлшемі 50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материалы-пластик / металл, көлемі-15 литрден аспайдык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жолдары алып тасталсын;</w:t>
      </w:r>
    </w:p>
    <w:bookmarkEnd w:id="12"/>
    <w:bookmarkStart w:name="z14" w:id="13"/>
    <w:p>
      <w:pPr>
        <w:spacing w:after="0"/>
        <w:ind w:left="0"/>
        <w:jc w:val="both"/>
      </w:pPr>
      <w:r>
        <w:rPr>
          <w:rFonts w:ascii="Times New Roman"/>
          <w:b w:val="false"/>
          <w:i w:val="false"/>
          <w:color w:val="000000"/>
          <w:sz w:val="28"/>
        </w:rPr>
        <w:t>
      4.2-реттік номері бойынша: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 керек-жарақтары мен басқа да шығыс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форматы: А4, өлшемі: 210 х 297 мм, қағаз сыныбы: В, В+ С, 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куагуле (былғары), картон, бумвинил, формат: А5, ішкі блок: офсеттік қағаз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белгілерге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аспайды, ені мен ұзындығы 9 см-ден аспайды, қаптамада 500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қағаз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80 г/м² артық емес, өлшемі 9 х 9 х 9 см артық емес, тұғыры бар немесе тұғыры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қағаз: зығыр немесе борланған, тығыздығы 300 г/м²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поливинилхлорид, ішкі мұқаба материалы: қағаз, А4 форматы, тығыздығы: 1500 г/м² артық емес, түбіршегінің Ені: 80 мм артық емес, тігу механизмі: металл аркалы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бұйым)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количество предметов: не менее 10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папкасы былғары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материалы: бумвинил немесе былғары, А4 пішімі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қарапайым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пластикалық немесе ағаш, шифердің қаттылығы-НВ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бұйым)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хат сызығының қалыңдығы: 4 мм артық емес, ұшы пішіні: шабылған немесе сына тәрізді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пластик, металл немесе ағаш, белгілеу ұзындығы: 40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Табиғи немесе синтетикалық резеңке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пластик, түрі: тікбұрышты немесе жебелер, өлшемі 12 х 45 мм, жиынтықтағы саны 125 данадан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дисплей 16 разрядтан аспайды, қуат түрі: батареялар және күн батареялары, СК дисплей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қарындаштарға арналған ұштағыш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пышақ материалы; тот баспайтын болат, тесіктер саны 2-ден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пішімі: A4, бөлім: бір секция, екі секция және үш секция, көрініс: көлденең немесе 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пластик, пышақ материалы: баспайтын болат, пышақтың ені-18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материалы: Тот баспайтын болат, қалам материалы: пластик, Ұзындығы: 30 см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бекітілген парақтардың саны: 2 парақтан 210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материалы: Металл, қалам материалы: соққыға төзімді пластик, қапсырмалардың түрі мен мөлшері: №10-дан 24x23 мм-ге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соққыға төзімді пластик немесе металл, тесілу қабілеті 1-ден 200 параққа дейін, тесіктер саны: 2 дана, сызғыштың болуы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(үлкен)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51 мм, бекітілетін парақтар саны 250 парақтан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қысқыш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бірақ 51 мм-ден аспайды, бекітілген парақтардың саны 150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 (кішкентай)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металл, өлшемі: 32 мм, бекітілетін парақтар саны 50 параққа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материалы: мырышталған металл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никельденген немесе мысталған металл / винил қабық, өлшемі 50 мм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материалы-пластик / металл, көлемі-15 литрден аспайды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жолдары алып тасталсын.</w:t>
      </w:r>
    </w:p>
    <w:bookmarkEnd w:id="14"/>
    <w:bookmarkStart w:name="z16" w:id="1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