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7b251" w14:textId="887b2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бұйрығына толықтырулар енгізу туралы</w:t>
      </w:r>
    </w:p>
    <w:p>
      <w:pPr>
        <w:spacing w:after="0"/>
        <w:ind w:left="0"/>
        <w:jc w:val="both"/>
      </w:pPr>
      <w:r>
        <w:rPr>
          <w:rFonts w:ascii="Times New Roman"/>
          <w:b w:val="false"/>
          <w:i w:val="false"/>
          <w:color w:val="000000"/>
          <w:sz w:val="28"/>
        </w:rPr>
        <w:t>Қазақстан Республикасы Қаржы министрінің 2024 жылғы 23 мамырдағы № 322 бұйрығы</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Қаржы министрлігінің Мемлекеттік кірістер комитеті туралы ережені бекіту туралы" Қазақстан Республикасы Қаржы министрінің 2016 жылғы 14 маусымдағы № 306 </w:t>
      </w:r>
      <w:r>
        <w:rPr>
          <w:rFonts w:ascii="Times New Roman"/>
          <w:b w:val="false"/>
          <w:i w:val="false"/>
          <w:color w:val="000000"/>
          <w:sz w:val="28"/>
        </w:rPr>
        <w:t>бұйрығына</w:t>
      </w:r>
      <w:r>
        <w:rPr>
          <w:rFonts w:ascii="Times New Roman"/>
          <w:b w:val="false"/>
          <w:i w:val="false"/>
          <w:color w:val="000000"/>
          <w:sz w:val="28"/>
        </w:rPr>
        <w:t xml:space="preserve"> мынадай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Қаржы министрлігінің Мемлекеттік кірістер комитеті туралы </w:t>
      </w:r>
      <w:r>
        <w:rPr>
          <w:rFonts w:ascii="Times New Roman"/>
          <w:b w:val="false"/>
          <w:i w:val="false"/>
          <w:color w:val="000000"/>
          <w:sz w:val="28"/>
        </w:rPr>
        <w:t>ережеде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Қазақстан Республикасы Қаржы министрлiгiнiң Мемлекеттік кірістер комитеті республикалық мемлекеттік мекемелерінің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xml:space="preserve">
      Қазақстан Республикасы Қаржы министрлігі Мемлекеттік кірістер комитетінің аумақтық органдары – мемлекеттік мекемелерінің тізбесі деген </w:t>
      </w:r>
      <w:r>
        <w:rPr>
          <w:rFonts w:ascii="Times New Roman"/>
          <w:b w:val="false"/>
          <w:i w:val="false"/>
          <w:color w:val="000000"/>
          <w:sz w:val="28"/>
        </w:rPr>
        <w:t>1-бөлімде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мынадай мазмұндағы 11-1 және 11-2-тармақтарымен толықтырылсын:</w:t>
      </w:r>
    </w:p>
    <w:bookmarkEnd w:id="5"/>
    <w:bookmarkStart w:name="z7" w:id="6"/>
    <w:p>
      <w:pPr>
        <w:spacing w:after="0"/>
        <w:ind w:left="0"/>
        <w:jc w:val="both"/>
      </w:pPr>
      <w:r>
        <w:rPr>
          <w:rFonts w:ascii="Times New Roman"/>
          <w:b w:val="false"/>
          <w:i w:val="false"/>
          <w:color w:val="000000"/>
          <w:sz w:val="28"/>
        </w:rPr>
        <w:t>
      "11-1. Қазақстан Республикасы Қаржы министрлігінің Мемлекеттік кірістер комитеті Абай облысы бойынша Мемлекеттік кірістер департаментінің Жаңасемей ауданы бойынша мемлекеттік кірістер басқармасы.</w:t>
      </w:r>
    </w:p>
    <w:bookmarkEnd w:id="6"/>
    <w:bookmarkStart w:name="z8" w:id="7"/>
    <w:p>
      <w:pPr>
        <w:spacing w:after="0"/>
        <w:ind w:left="0"/>
        <w:jc w:val="both"/>
      </w:pPr>
      <w:r>
        <w:rPr>
          <w:rFonts w:ascii="Times New Roman"/>
          <w:b w:val="false"/>
          <w:i w:val="false"/>
          <w:color w:val="000000"/>
          <w:sz w:val="28"/>
        </w:rPr>
        <w:t>
      11-2. Қазақстан Республикасы Қаржы министрлігінің Мемлекеттік кірістер комитеті Абай облысы бойынша Мемлекеттік кірістер департаментінің Мақаншы ауданы бойынша мемлекеттік кірістер басқармасы.";</w:t>
      </w:r>
    </w:p>
    <w:bookmarkEnd w:id="7"/>
    <w:bookmarkStart w:name="z9" w:id="8"/>
    <w:p>
      <w:pPr>
        <w:spacing w:after="0"/>
        <w:ind w:left="0"/>
        <w:jc w:val="both"/>
      </w:pPr>
      <w:r>
        <w:rPr>
          <w:rFonts w:ascii="Times New Roman"/>
          <w:b w:val="false"/>
          <w:i w:val="false"/>
          <w:color w:val="000000"/>
          <w:sz w:val="28"/>
        </w:rPr>
        <w:t>
      мынадай мазмұндағы 57-1-тармақпен толықтырылсын:</w:t>
      </w:r>
    </w:p>
    <w:bookmarkEnd w:id="8"/>
    <w:bookmarkStart w:name="z10" w:id="9"/>
    <w:p>
      <w:pPr>
        <w:spacing w:after="0"/>
        <w:ind w:left="0"/>
        <w:jc w:val="both"/>
      </w:pPr>
      <w:r>
        <w:rPr>
          <w:rFonts w:ascii="Times New Roman"/>
          <w:b w:val="false"/>
          <w:i w:val="false"/>
          <w:color w:val="000000"/>
          <w:sz w:val="28"/>
        </w:rPr>
        <w:t>
      "57-1. Қазақстан Республикасы Қаржы министрлігінің Мемлекеттік кірістер комитеті Алматы облысы бойынша Мемлекеттік кірістер департаментінің Алатау қаласы бойынша Мемлекеттік кірістер басқармасы.";</w:t>
      </w:r>
    </w:p>
    <w:bookmarkEnd w:id="9"/>
    <w:bookmarkStart w:name="z11" w:id="10"/>
    <w:p>
      <w:pPr>
        <w:spacing w:after="0"/>
        <w:ind w:left="0"/>
        <w:jc w:val="both"/>
      </w:pPr>
      <w:r>
        <w:rPr>
          <w:rFonts w:ascii="Times New Roman"/>
          <w:b w:val="false"/>
          <w:i w:val="false"/>
          <w:color w:val="000000"/>
          <w:sz w:val="28"/>
        </w:rPr>
        <w:t>
      мынадай мазмұндағы 78-1 және 78-2-тармақтарымен толықтырылсын:</w:t>
      </w:r>
    </w:p>
    <w:bookmarkEnd w:id="10"/>
    <w:bookmarkStart w:name="z12" w:id="11"/>
    <w:p>
      <w:pPr>
        <w:spacing w:after="0"/>
        <w:ind w:left="0"/>
        <w:jc w:val="both"/>
      </w:pPr>
      <w:r>
        <w:rPr>
          <w:rFonts w:ascii="Times New Roman"/>
          <w:b w:val="false"/>
          <w:i w:val="false"/>
          <w:color w:val="000000"/>
          <w:sz w:val="28"/>
        </w:rPr>
        <w:t>
      "78-1. Қазақстан Республикасы Қаржы министрлігінің Мемлекеттік кірістер комитеті Шығыс Қазақстан облысы бойынша Мемлекеттік кірістер департаментінің Үлкен Нарын ауданы бойынша Мемлекеттік кірістер басқармасы.</w:t>
      </w:r>
    </w:p>
    <w:bookmarkEnd w:id="11"/>
    <w:bookmarkStart w:name="z13" w:id="12"/>
    <w:p>
      <w:pPr>
        <w:spacing w:after="0"/>
        <w:ind w:left="0"/>
        <w:jc w:val="both"/>
      </w:pPr>
      <w:r>
        <w:rPr>
          <w:rFonts w:ascii="Times New Roman"/>
          <w:b w:val="false"/>
          <w:i w:val="false"/>
          <w:color w:val="000000"/>
          <w:sz w:val="28"/>
        </w:rPr>
        <w:t>
      78-2. Қазақстан Республикасы Қаржы министрлігінің Мемлекеттік кірістер комитеті Шығыс Қазақстан облысы бойынша Мемлекеттік кірістер департаментінің Марқакөл ауданы бойынша Мемлекеттік кірістер басқармасы.".</w:t>
      </w:r>
    </w:p>
    <w:bookmarkEnd w:id="12"/>
    <w:bookmarkStart w:name="z14" w:id="13"/>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(Ж.Ж. Дүйсембиев) Қазақстан Республикасының заңнамасында белгіленген тәртіппен:</w:t>
      </w:r>
    </w:p>
    <w:bookmarkEnd w:id="13"/>
    <w:bookmarkStart w:name="z15" w:id="14"/>
    <w:p>
      <w:pPr>
        <w:spacing w:after="0"/>
        <w:ind w:left="0"/>
        <w:jc w:val="both"/>
      </w:pPr>
      <w:r>
        <w:rPr>
          <w:rFonts w:ascii="Times New Roman"/>
          <w:b w:val="false"/>
          <w:i w:val="false"/>
          <w:color w:val="000000"/>
          <w:sz w:val="28"/>
        </w:rPr>
        <w:t>
      1) осы бұйрықтың көшірмелерін мемлекеттік және орыс тілінде Қазақстан Республикасы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жолдануын;</w:t>
      </w:r>
    </w:p>
    <w:bookmarkEnd w:id="14"/>
    <w:bookmarkStart w:name="z16" w:id="15"/>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 қамтамасыз етсін.</w:t>
      </w:r>
    </w:p>
    <w:bookmarkEnd w:id="15"/>
    <w:bookmarkStart w:name="z17" w:id="16"/>
    <w:p>
      <w:pPr>
        <w:spacing w:after="0"/>
        <w:ind w:left="0"/>
        <w:jc w:val="both"/>
      </w:pPr>
      <w:r>
        <w:rPr>
          <w:rFonts w:ascii="Times New Roman"/>
          <w:b w:val="false"/>
          <w:i w:val="false"/>
          <w:color w:val="000000"/>
          <w:sz w:val="28"/>
        </w:rPr>
        <w:t>
      3. Осы бұйрық қол қойылған күнінен бастап қолданысқа енгізіледі.</w:t>
      </w:r>
    </w:p>
    <w:bookmarkEnd w:id="1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Қаржы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Тәкиев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