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ef11" w14:textId="de5e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әкімінің 2024 жылғы 2 сәуірдегі № 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 өзі басқару туралы 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сәуіріндегі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2024 жылғы 30 наурыздағы Іле ауданы төтенше жағдайлардың алдын алу және жою жөніндегі комиссиясының кезектен тыс отырыстың № 2 хаттамасы негізінде аудан әкімі 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ауданы, Байкент ауылдық округі, Байкент ауылында орналасқан Ворошилов су бөгетінің серпінмен бұзылуына байланысты, жергілікті ауқымдағы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техногендік сипаттағы төтенше жағдайды жою басшысы болып аудан әкімінің орынбасары А.Құрманғалиев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