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c33e" w14:textId="2b2c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2024 жылғы 12 наурыздағы № 17-62 шешімі. Күші жойылды - Алматы облысы Балқаш аудандық мәслихатының 2024 жылғы 25 сәуірдегі № 19-77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Балқаш аудандық мәслихатының 25.04.2024 </w:t>
      </w:r>
      <w:r>
        <w:rPr>
          <w:rFonts w:ascii="Times New Roman"/>
          <w:b w:val="false"/>
          <w:i w:val="false"/>
          <w:color w:val="ff0000"/>
          <w:sz w:val="28"/>
        </w:rPr>
        <w:t>№ 19-77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енгізу туралы, Қазақстан Республикасы туризм және спорт министрінің м.а. 2023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№347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сәйкес, Балқаш ауданының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жылғы 1 қаңтардан бастап туристерді орналастыру орындарындағы шетелдіктер үшін туристік жарнаның мөлшерлемелері болу құнының 0 (нөл) пайыз мөлшерінде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