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4fcb" w14:textId="3a74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2023 жылғы 29 желтоқсандағы "Қонаев қаласының ауылдық округтерінің 2024-2026 жылдарға арналған бюджеттері туралы" № 17-52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24 мамырдағы № 28-93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"Қонаев қаласының 2024-2026 жылдарға арналған бюджеті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 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Заречный ауылдық округінің бюджеті тиісінше осы шешімнің 1, 2,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204 251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55 388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148 863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205 482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1 231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1 231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1 231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Шеңгелді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317 108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47 326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269 782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322 713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5 605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5 605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5 605 мың теңге.".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2024 жылдың 1 қаңтарынан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24 мамырдағы № 28-93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17-52 шешіміне 1-қосымша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Заречный ауылдық округінің 2024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24 мамырдағы № 28-93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29 желтоқсандағы № 17-52 шешіміне 4-қосымша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Шеңгелді ауылдық округінің 2024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317 108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269 782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IV.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