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b17b" w14:textId="51eb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387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Шалқар ауылдық округінің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- 67125,1 мың теңге, оның ішінде:</w:t>
      </w:r>
    </w:p>
    <w:p>
      <w:pPr>
        <w:spacing w:after="0"/>
        <w:ind w:left="0"/>
        <w:jc w:val="both"/>
      </w:pPr>
      <w:r>
        <w:rPr>
          <w:rFonts w:ascii="Times New Roman"/>
          <w:b w:val="false"/>
          <w:i w:val="false"/>
          <w:color w:val="000000"/>
          <w:sz w:val="28"/>
        </w:rPr>
        <w:t>
      салықтық түсімдер – 6382,0 мың теңге;</w:t>
      </w:r>
    </w:p>
    <w:p>
      <w:pPr>
        <w:spacing w:after="0"/>
        <w:ind w:left="0"/>
        <w:jc w:val="both"/>
      </w:pPr>
      <w:r>
        <w:rPr>
          <w:rFonts w:ascii="Times New Roman"/>
          <w:b w:val="false"/>
          <w:i w:val="false"/>
          <w:color w:val="000000"/>
          <w:sz w:val="28"/>
        </w:rPr>
        <w:t>
      салықтық емес түсімдер – 116,7 мың теңге;</w:t>
      </w:r>
    </w:p>
    <w:p>
      <w:pPr>
        <w:spacing w:after="0"/>
        <w:ind w:left="0"/>
        <w:jc w:val="both"/>
      </w:pPr>
      <w:r>
        <w:rPr>
          <w:rFonts w:ascii="Times New Roman"/>
          <w:b w:val="false"/>
          <w:i w:val="false"/>
          <w:color w:val="000000"/>
          <w:sz w:val="28"/>
        </w:rPr>
        <w:t>
      трансферттердің түсімдері – 60626,4 мың теңге;</w:t>
      </w:r>
    </w:p>
    <w:p>
      <w:pPr>
        <w:spacing w:after="0"/>
        <w:ind w:left="0"/>
        <w:jc w:val="both"/>
      </w:pPr>
      <w:r>
        <w:rPr>
          <w:rFonts w:ascii="Times New Roman"/>
          <w:b w:val="false"/>
          <w:i w:val="false"/>
          <w:color w:val="000000"/>
          <w:sz w:val="28"/>
        </w:rPr>
        <w:t>
      2) шығындар – 67539,3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-414,2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414,2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414,2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532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60563,4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Шалқар ауылдық округ әкімі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532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Шалқар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Шалқар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532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Шалқар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Шалқар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Шалқар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