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a09c" w14:textId="8c3a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Жаңақоныс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382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477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Жаңақоныс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68741,8 мың теңге, оның ішінде:</w:t>
      </w:r>
      <w:r>
        <w:br/>
      </w:r>
      <w:r>
        <w:rPr>
          <w:rFonts w:ascii="Times New Roman"/>
          <w:b w:val="false"/>
          <w:i w:val="false"/>
          <w:color w:val="000000"/>
          <w:sz w:val="28"/>
        </w:rPr>
        <w:t>
      салықтық түсімдер – 8724,9 мың теңге;</w:t>
      </w:r>
      <w:r>
        <w:br/>
      </w:r>
      <w:r>
        <w:rPr>
          <w:rFonts w:ascii="Times New Roman"/>
          <w:b w:val="false"/>
          <w:i w:val="false"/>
          <w:color w:val="000000"/>
          <w:sz w:val="28"/>
        </w:rPr>
        <w:t>
      салықтық емес түсімдер – 73,4 мың теңге;</w:t>
      </w:r>
      <w:r>
        <w:br/>
      </w:r>
      <w:r>
        <w:rPr>
          <w:rFonts w:ascii="Times New Roman"/>
          <w:b w:val="false"/>
          <w:i w:val="false"/>
          <w:color w:val="000000"/>
          <w:sz w:val="28"/>
        </w:rPr>
        <w:t>
      трансферттердің түсімдері – 59943,5 мың теңге;</w:t>
      </w:r>
      <w:r>
        <w:br/>
      </w:r>
      <w:r>
        <w:rPr>
          <w:rFonts w:ascii="Times New Roman"/>
          <w:b w:val="false"/>
          <w:i w:val="false"/>
          <w:color w:val="000000"/>
          <w:sz w:val="28"/>
        </w:rPr>
        <w:t>
      2) шығындар – 69609,7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сатып алудан түсетін түсімдер – 0 теңге;</w:t>
      </w:r>
      <w:r>
        <w:br/>
      </w:r>
      <w:r>
        <w:rPr>
          <w:rFonts w:ascii="Times New Roman"/>
          <w:b w:val="false"/>
          <w:i w:val="false"/>
          <w:color w:val="000000"/>
          <w:sz w:val="28"/>
        </w:rPr>
        <w:t>
      5) бюджет тапшылығы (профициті) – - 867,9 мың теңге;</w:t>
      </w:r>
      <w:r>
        <w:br/>
      </w:r>
      <w:r>
        <w:rPr>
          <w:rFonts w:ascii="Times New Roman"/>
          <w:b w:val="false"/>
          <w:i w:val="false"/>
          <w:color w:val="000000"/>
          <w:sz w:val="28"/>
        </w:rPr>
        <w:t>
      6) бюджет тапшылығын қаржыландыру (профицитін пайдалану) – 867,9 мың теңге, оның ішінде:</w:t>
      </w:r>
      <w:r>
        <w:br/>
      </w:r>
      <w:r>
        <w:rPr>
          <w:rFonts w:ascii="Times New Roman"/>
          <w:b w:val="false"/>
          <w:i w:val="false"/>
          <w:color w:val="000000"/>
          <w:sz w:val="28"/>
        </w:rPr>
        <w:t>
      қарыздар түсімдері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867,9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15.12.2025 </w:t>
      </w:r>
      <w:r>
        <w:rPr>
          <w:rFonts w:ascii="Times New Roman"/>
          <w:b w:val="false"/>
          <w:i w:val="false"/>
          <w:color w:val="000000"/>
          <w:sz w:val="28"/>
        </w:rPr>
        <w:t>№ 544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Ауылдық округ бюджетінің кірісіне мыналар есептелетін болып ескерілсін: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 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59880,5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Жаңақоныс ауылдық округ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15.12.2025 </w:t>
      </w:r>
      <w:r>
        <w:rPr>
          <w:rFonts w:ascii="Times New Roman"/>
          <w:b w:val="false"/>
          <w:i w:val="false"/>
          <w:color w:val="000000"/>
          <w:sz w:val="28"/>
        </w:rPr>
        <w:t>№ 544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Жаңақоныс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Жаңақоныс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000000"/>
          <w:sz w:val="28"/>
        </w:rPr>
        <w:t>№ 544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68741,8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59943,5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69609,7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50271,2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50271,2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50271,2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50140,1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кенттерде, ауылдық округтерде 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Жаңақоныс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33575,0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Жаңақоныс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33276,0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Жаңақоныс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