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a7f8" w14:textId="d88a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26 желтоқсандағы № 159 "2024-2026 жылдарға арналған Шалқар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31 қазандағы № 323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2023 жылғы 26 желтоқсандағы № 159 "2024-2026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- 7838080,7 мың теңге, оның ішінде:</w:t>
      </w:r>
    </w:p>
    <w:p>
      <w:pPr>
        <w:spacing w:after="0"/>
        <w:ind w:left="0"/>
        <w:jc w:val="both"/>
      </w:pPr>
      <w:r>
        <w:rPr>
          <w:rFonts w:ascii="Times New Roman"/>
          <w:b w:val="false"/>
          <w:i w:val="false"/>
          <w:color w:val="000000"/>
          <w:sz w:val="28"/>
        </w:rPr>
        <w:t>
      салықтық түсімдер – 4409597,8 мың теңге;</w:t>
      </w:r>
    </w:p>
    <w:p>
      <w:pPr>
        <w:spacing w:after="0"/>
        <w:ind w:left="0"/>
        <w:jc w:val="both"/>
      </w:pPr>
      <w:r>
        <w:rPr>
          <w:rFonts w:ascii="Times New Roman"/>
          <w:b w:val="false"/>
          <w:i w:val="false"/>
          <w:color w:val="000000"/>
          <w:sz w:val="28"/>
        </w:rPr>
        <w:t>
      салықтық емес түсімдер – 32373,0 мың теңге;</w:t>
      </w:r>
    </w:p>
    <w:p>
      <w:pPr>
        <w:spacing w:after="0"/>
        <w:ind w:left="0"/>
        <w:jc w:val="both"/>
      </w:pPr>
      <w:r>
        <w:rPr>
          <w:rFonts w:ascii="Times New Roman"/>
          <w:b w:val="false"/>
          <w:i w:val="false"/>
          <w:color w:val="000000"/>
          <w:sz w:val="28"/>
        </w:rPr>
        <w:t>
      трансферттердің түсімдері – 3396109,9 мың теңге;</w:t>
      </w:r>
    </w:p>
    <w:p>
      <w:pPr>
        <w:spacing w:after="0"/>
        <w:ind w:left="0"/>
        <w:jc w:val="both"/>
      </w:pPr>
      <w:r>
        <w:rPr>
          <w:rFonts w:ascii="Times New Roman"/>
          <w:b w:val="false"/>
          <w:i w:val="false"/>
          <w:color w:val="000000"/>
          <w:sz w:val="28"/>
        </w:rPr>
        <w:t>
      2) шығындар – 9081645,4 мың теңге;</w:t>
      </w:r>
    </w:p>
    <w:p>
      <w:pPr>
        <w:spacing w:after="0"/>
        <w:ind w:left="0"/>
        <w:jc w:val="both"/>
      </w:pPr>
      <w:r>
        <w:rPr>
          <w:rFonts w:ascii="Times New Roman"/>
          <w:b w:val="false"/>
          <w:i w:val="false"/>
          <w:color w:val="000000"/>
          <w:sz w:val="28"/>
        </w:rPr>
        <w:t>
      3) таза бюджеттік кредиттер – -75060,0 мың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75060,0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-1168504,7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- 1168504,7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75060,0 мың теңге;</w:t>
      </w:r>
    </w:p>
    <w:p>
      <w:pPr>
        <w:spacing w:after="0"/>
        <w:ind w:left="0"/>
        <w:jc w:val="both"/>
      </w:pPr>
      <w:r>
        <w:rPr>
          <w:rFonts w:ascii="Times New Roman"/>
          <w:b w:val="false"/>
          <w:i w:val="false"/>
          <w:color w:val="000000"/>
          <w:sz w:val="28"/>
        </w:rPr>
        <w:t>
      бюджет қаражатының пайдаланылатын қалдықтары – 735368,7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2024 жылға аудандық бюджеттен берілетін ағымдағы нысаналы трансферттер 1125353,5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Start w:name="z6"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xml:space="preserve">
      "6-1. 2024 жылға арналған аудандық бюджетке аудандық маңызы бар қаланың және ауылдық округ бюджеттерінен 74544,2 мың теңге сомасында алып қоюлар </w:t>
      </w:r>
      <w:r>
        <w:rPr>
          <w:rFonts w:ascii="Times New Roman"/>
          <w:b w:val="false"/>
          <w:i w:val="false"/>
          <w:color w:val="000000"/>
          <w:sz w:val="28"/>
        </w:rPr>
        <w:t>6 қосымшаға</w:t>
      </w:r>
      <w:r>
        <w:rPr>
          <w:rFonts w:ascii="Times New Roman"/>
          <w:b w:val="false"/>
          <w:i w:val="false"/>
          <w:color w:val="000000"/>
          <w:sz w:val="28"/>
        </w:rPr>
        <w:t xml:space="preserve"> сәйкес көзделсін.";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w:t>
      </w:r>
      <w:r>
        <w:rPr>
          <w:rFonts w:ascii="Times New Roman"/>
          <w:b w:val="false"/>
          <w:i w:val="false"/>
          <w:color w:val="000000"/>
          <w:sz w:val="28"/>
        </w:rPr>
        <w:t>6 қосымшамен</w:t>
      </w:r>
      <w:r>
        <w:rPr>
          <w:rFonts w:ascii="Times New Roman"/>
          <w:b w:val="false"/>
          <w:i w:val="false"/>
          <w:color w:val="000000"/>
          <w:sz w:val="28"/>
        </w:rPr>
        <w:t xml:space="preserve"> толықтырылсын.</w:t>
      </w:r>
    </w:p>
    <w:bookmarkStart w:name="z7"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31 қазандағы № 323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қауіпісіздік,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 аясында өнеркәсіптік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w:t>
            </w:r>
          </w:p>
          <w:p>
            <w:pPr>
              <w:spacing w:after="20"/>
              <w:ind w:left="20"/>
              <w:jc w:val="both"/>
            </w:pPr>
            <w:r>
              <w:rPr>
                <w:rFonts w:ascii="Times New Roman"/>
                <w:b w:val="false"/>
                <w:i w:val="false"/>
                <w:color w:val="000000"/>
                <w:sz w:val="20"/>
              </w:rPr>
              <w:t>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31 қазандағы № 323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31 қазандағы № 323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бюджеттерінен аудандық бюджетке 2024 жылға берілетін бюджеттік алық қоюлар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