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2fc" w14:textId="4c2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179 "2024-2026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303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179 "2024-2026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59536,4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55463,2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тамыздағы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