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17858" w14:textId="45178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2023 жылғы 26 желтоқсандағы № 159 "2024-2026 жылдарға арналған Шалқар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2024 жылғы 26 шілдедегі № 283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Шалқар аудандық мәслихатының 2023 жылғы 26 желтоқсандағы № 159 "2024-2026 жылдарға арналған Шалқар аудандық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Шалқар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p>
      <w:pPr>
        <w:spacing w:after="0"/>
        <w:ind w:left="0"/>
        <w:jc w:val="both"/>
      </w:pPr>
      <w:r>
        <w:rPr>
          <w:rFonts w:ascii="Times New Roman"/>
          <w:b w:val="false"/>
          <w:i w:val="false"/>
          <w:color w:val="000000"/>
          <w:sz w:val="28"/>
        </w:rPr>
        <w:t>
      1) кірістер - 7903526,7 мың теңге, оның ішінде:</w:t>
      </w:r>
    </w:p>
    <w:p>
      <w:pPr>
        <w:spacing w:after="0"/>
        <w:ind w:left="0"/>
        <w:jc w:val="both"/>
      </w:pPr>
      <w:r>
        <w:rPr>
          <w:rFonts w:ascii="Times New Roman"/>
          <w:b w:val="false"/>
          <w:i w:val="false"/>
          <w:color w:val="000000"/>
          <w:sz w:val="28"/>
        </w:rPr>
        <w:t>
      салықтық түсімдер – 4382177,0 мың теңге;</w:t>
      </w:r>
    </w:p>
    <w:p>
      <w:pPr>
        <w:spacing w:after="0"/>
        <w:ind w:left="0"/>
        <w:jc w:val="both"/>
      </w:pPr>
      <w:r>
        <w:rPr>
          <w:rFonts w:ascii="Times New Roman"/>
          <w:b w:val="false"/>
          <w:i w:val="false"/>
          <w:color w:val="000000"/>
          <w:sz w:val="28"/>
        </w:rPr>
        <w:t>
      салықтық емес түсімдер – 33523,0 мың теңге;</w:t>
      </w:r>
    </w:p>
    <w:p>
      <w:pPr>
        <w:spacing w:after="0"/>
        <w:ind w:left="0"/>
        <w:jc w:val="both"/>
      </w:pPr>
      <w:r>
        <w:rPr>
          <w:rFonts w:ascii="Times New Roman"/>
          <w:b w:val="false"/>
          <w:i w:val="false"/>
          <w:color w:val="000000"/>
          <w:sz w:val="28"/>
        </w:rPr>
        <w:t>
      трансферттердің түсімдері – 3487826,7 мың теңге;</w:t>
      </w:r>
    </w:p>
    <w:p>
      <w:pPr>
        <w:spacing w:after="0"/>
        <w:ind w:left="0"/>
        <w:jc w:val="both"/>
      </w:pPr>
      <w:r>
        <w:rPr>
          <w:rFonts w:ascii="Times New Roman"/>
          <w:b w:val="false"/>
          <w:i w:val="false"/>
          <w:color w:val="000000"/>
          <w:sz w:val="28"/>
        </w:rPr>
        <w:t>
      2) шығындар – 9072357,4 мың теңге;</w:t>
      </w:r>
    </w:p>
    <w:p>
      <w:pPr>
        <w:spacing w:after="0"/>
        <w:ind w:left="0"/>
        <w:jc w:val="both"/>
      </w:pPr>
      <w:r>
        <w:rPr>
          <w:rFonts w:ascii="Times New Roman"/>
          <w:b w:val="false"/>
          <w:i w:val="false"/>
          <w:color w:val="000000"/>
          <w:sz w:val="28"/>
        </w:rPr>
        <w:t>
      3) таза бюджеттік кредиттер – -67676,0 мың теңге, оның ішінде:</w:t>
      </w:r>
    </w:p>
    <w:p>
      <w:pPr>
        <w:spacing w:after="0"/>
        <w:ind w:left="0"/>
        <w:jc w:val="both"/>
      </w:pPr>
      <w:r>
        <w:rPr>
          <w:rFonts w:ascii="Times New Roman"/>
          <w:b w:val="false"/>
          <w:i w:val="false"/>
          <w:color w:val="000000"/>
          <w:sz w:val="28"/>
        </w:rPr>
        <w:t>
      бюджеттік кредиттер – 7384,0 мың теңге;</w:t>
      </w:r>
    </w:p>
    <w:p>
      <w:pPr>
        <w:spacing w:after="0"/>
        <w:ind w:left="0"/>
        <w:jc w:val="both"/>
      </w:pPr>
      <w:r>
        <w:rPr>
          <w:rFonts w:ascii="Times New Roman"/>
          <w:b w:val="false"/>
          <w:i w:val="false"/>
          <w:color w:val="000000"/>
          <w:sz w:val="28"/>
        </w:rPr>
        <w:t>
      бюджеттік кредиттерді өтеу – 75060,0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-1101154,7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- 1101154,7 мың теңге, оның ішінде:</w:t>
      </w:r>
    </w:p>
    <w:p>
      <w:pPr>
        <w:spacing w:after="0"/>
        <w:ind w:left="0"/>
        <w:jc w:val="both"/>
      </w:pPr>
      <w:r>
        <w:rPr>
          <w:rFonts w:ascii="Times New Roman"/>
          <w:b w:val="false"/>
          <w:i w:val="false"/>
          <w:color w:val="000000"/>
          <w:sz w:val="28"/>
        </w:rPr>
        <w:t>
      қарыздар түсімі – 7384,0 мың теңге;</w:t>
      </w:r>
    </w:p>
    <w:p>
      <w:pPr>
        <w:spacing w:after="0"/>
        <w:ind w:left="0"/>
        <w:jc w:val="both"/>
      </w:pPr>
      <w:r>
        <w:rPr>
          <w:rFonts w:ascii="Times New Roman"/>
          <w:b w:val="false"/>
          <w:i w:val="false"/>
          <w:color w:val="000000"/>
          <w:sz w:val="28"/>
        </w:rPr>
        <w:t>
      қарыздарды өтеу – 75060,0 мың теңге;</w:t>
      </w:r>
    </w:p>
    <w:p>
      <w:pPr>
        <w:spacing w:after="0"/>
        <w:ind w:left="0"/>
        <w:jc w:val="both"/>
      </w:pPr>
      <w:r>
        <w:rPr>
          <w:rFonts w:ascii="Times New Roman"/>
          <w:b w:val="false"/>
          <w:i w:val="false"/>
          <w:color w:val="000000"/>
          <w:sz w:val="28"/>
        </w:rPr>
        <w:t>
      бюджет қаражатының пайдаланылатын қалдықтары – 735368,7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"6. Аудандық маңызы бар қала және ауылдық округ бюджеттеріне 2024 жылға аудандық бюджеттен берілетін ағымдағы нысаналы трансферттер 1179134,6 мың теңге сомасында </w:t>
      </w:r>
      <w:r>
        <w:rPr>
          <w:rFonts w:ascii="Times New Roman"/>
          <w:b w:val="false"/>
          <w:i w:val="false"/>
          <w:color w:val="000000"/>
          <w:sz w:val="28"/>
        </w:rPr>
        <w:t>4 - 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"12. 2024 жылға арналған аудандық бюджетке облыстық бюджеттен мынадай нысаналы даму трансферттері түскені ескерілсін:</w:t>
      </w:r>
    </w:p>
    <w:p>
      <w:pPr>
        <w:spacing w:after="0"/>
        <w:ind w:left="0"/>
        <w:jc w:val="both"/>
      </w:pPr>
      <w:r>
        <w:rPr>
          <w:rFonts w:ascii="Times New Roman"/>
          <w:b w:val="false"/>
          <w:i w:val="false"/>
          <w:color w:val="000000"/>
          <w:sz w:val="28"/>
        </w:rPr>
        <w:t>
      1) Шалқар ауданы Бегімбет ауылындағы ахаба желілерінің кәріздік-тазарту ғимаратын салуға;</w:t>
      </w:r>
    </w:p>
    <w:p>
      <w:pPr>
        <w:spacing w:after="0"/>
        <w:ind w:left="0"/>
        <w:jc w:val="both"/>
      </w:pPr>
      <w:r>
        <w:rPr>
          <w:rFonts w:ascii="Times New Roman"/>
          <w:b w:val="false"/>
          <w:i w:val="false"/>
          <w:color w:val="000000"/>
          <w:sz w:val="28"/>
        </w:rPr>
        <w:t>
      2) Шалқар ауданы Шалқар қаласында кәріздік-тазарту ғимаратын салуға жобалық сметалық құжаттамасын әзірлеуге;</w:t>
      </w:r>
    </w:p>
    <w:p>
      <w:pPr>
        <w:spacing w:after="0"/>
        <w:ind w:left="0"/>
        <w:jc w:val="both"/>
      </w:pPr>
      <w:r>
        <w:rPr>
          <w:rFonts w:ascii="Times New Roman"/>
          <w:b w:val="false"/>
          <w:i w:val="false"/>
          <w:color w:val="000000"/>
          <w:sz w:val="28"/>
        </w:rPr>
        <w:t>
      3) Шалқар ауданы Шалқар қаласында әскери шақыру ғимаратын салуға;</w:t>
      </w:r>
    </w:p>
    <w:p>
      <w:pPr>
        <w:spacing w:after="0"/>
        <w:ind w:left="0"/>
        <w:jc w:val="both"/>
      </w:pPr>
      <w:r>
        <w:rPr>
          <w:rFonts w:ascii="Times New Roman"/>
          <w:b w:val="false"/>
          <w:i w:val="false"/>
          <w:color w:val="000000"/>
          <w:sz w:val="28"/>
        </w:rPr>
        <w:t>
      4) Шалқар ауданы 1030 шақырым, Көпмола, Жылан стансалары мен Кеңдала разъезіндегі сумен жабдықтау желілерін реконструкциялауға;</w:t>
      </w:r>
    </w:p>
    <w:p>
      <w:pPr>
        <w:spacing w:after="0"/>
        <w:ind w:left="0"/>
        <w:jc w:val="both"/>
      </w:pPr>
      <w:r>
        <w:rPr>
          <w:rFonts w:ascii="Times New Roman"/>
          <w:b w:val="false"/>
          <w:i w:val="false"/>
          <w:color w:val="000000"/>
          <w:sz w:val="28"/>
        </w:rPr>
        <w:t>
      5) Шалқар ауданы Алабас ауылының электр желілерін қайта жарақтауға;</w:t>
      </w:r>
    </w:p>
    <w:p>
      <w:pPr>
        <w:spacing w:after="0"/>
        <w:ind w:left="0"/>
        <w:jc w:val="both"/>
      </w:pPr>
      <w:r>
        <w:rPr>
          <w:rFonts w:ascii="Times New Roman"/>
          <w:b w:val="false"/>
          <w:i w:val="false"/>
          <w:color w:val="000000"/>
          <w:sz w:val="28"/>
        </w:rPr>
        <w:t>
      6) Шалқар ауданы Сарысай ауылының электр желілерін қайта жарақтауға;</w:t>
      </w:r>
    </w:p>
    <w:p>
      <w:pPr>
        <w:spacing w:after="0"/>
        <w:ind w:left="0"/>
        <w:jc w:val="both"/>
      </w:pPr>
      <w:r>
        <w:rPr>
          <w:rFonts w:ascii="Times New Roman"/>
          <w:b w:val="false"/>
          <w:i w:val="false"/>
          <w:color w:val="000000"/>
          <w:sz w:val="28"/>
        </w:rPr>
        <w:t>
      7) Шалқар ауданы Бозой ауылында спорт кешенін салуға;</w:t>
      </w:r>
    </w:p>
    <w:p>
      <w:pPr>
        <w:spacing w:after="0"/>
        <w:ind w:left="0"/>
        <w:jc w:val="both"/>
      </w:pPr>
      <w:r>
        <w:rPr>
          <w:rFonts w:ascii="Times New Roman"/>
          <w:b w:val="false"/>
          <w:i w:val="false"/>
          <w:color w:val="000000"/>
          <w:sz w:val="28"/>
        </w:rPr>
        <w:t>
      8) Ақтөбе облысы Шалқар ауданында сандық инфрақұрылымды салуға жобалық-сметалық құжаттамаларын әзірлеуге;</w:t>
      </w:r>
    </w:p>
    <w:p>
      <w:pPr>
        <w:spacing w:after="0"/>
        <w:ind w:left="0"/>
        <w:jc w:val="both"/>
      </w:pPr>
      <w:r>
        <w:rPr>
          <w:rFonts w:ascii="Times New Roman"/>
          <w:b w:val="false"/>
          <w:i w:val="false"/>
          <w:color w:val="000000"/>
          <w:sz w:val="28"/>
        </w:rPr>
        <w:t>
      9) Ақтөбе облысы Шалқар ауданы Шалқар қаласындағы "Нұр-Бота" бала бақшасының ғимаратына сыртқы ахаба желілерін салуға.";</w:t>
      </w:r>
    </w:p>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26 </w:t>
            </w:r>
            <w:r>
              <w:br/>
            </w:r>
            <w:r>
              <w:rPr>
                <w:rFonts w:ascii="Times New Roman"/>
                <w:b w:val="false"/>
                <w:i w:val="false"/>
                <w:color w:val="000000"/>
                <w:sz w:val="20"/>
              </w:rPr>
              <w:t xml:space="preserve">шілдедегі № 283 шешіміне </w:t>
            </w:r>
            <w:r>
              <w:br/>
            </w: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2023 жылғы 26 </w:t>
            </w:r>
            <w:r>
              <w:br/>
            </w:r>
            <w:r>
              <w:rPr>
                <w:rFonts w:ascii="Times New Roman"/>
                <w:b w:val="false"/>
                <w:i w:val="false"/>
                <w:color w:val="000000"/>
                <w:sz w:val="20"/>
              </w:rPr>
              <w:t xml:space="preserve">желтоқсандағы № 159 шешіміне </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2024 жылға арналған Шалқар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7903526,7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3487826,7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3473815,0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9072357,4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1749578,9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органнығ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органнығ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смаласындағы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қауіпісіздік, құқықтық, сот, қылмыстық-атқару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міндетті гигиеналық құралдармен,арнаулы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1117567,4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1735826,1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w:t>
            </w:r>
          </w:p>
          <w:p>
            <w:pPr>
              <w:spacing w:after="20"/>
              <w:ind w:left="20"/>
              <w:jc w:val="both"/>
            </w:pPr>
            <w:r>
              <w:rPr>
                <w:rFonts w:ascii="Times New Roman"/>
                <w:b w:val="false"/>
                <w:i w:val="false"/>
                <w:color w:val="000000"/>
                <w:sz w:val="20"/>
              </w:rPr>
              <w:t>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1153615,8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жео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жео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w:t>
            </w:r>
          </w:p>
          <w:p>
            <w:pPr>
              <w:spacing w:after="20"/>
              <w:ind w:left="20"/>
              <w:jc w:val="both"/>
            </w:pPr>
            <w:r>
              <w:rPr>
                <w:rFonts w:ascii="Times New Roman"/>
                <w:b w:val="false"/>
                <w:i w:val="false"/>
                <w:color w:val="000000"/>
                <w:sz w:val="20"/>
              </w:rPr>
              <w:t>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шараларын іске асыру аясында өнеркәсіптік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735368,7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шілдедегі № 283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159 шешіміне 4 - қосымша</w:t>
            </w:r>
          </w:p>
        </w:tc>
      </w:tr>
    </w:tbl>
    <w:p>
      <w:pPr>
        <w:spacing w:after="0"/>
        <w:ind w:left="0"/>
        <w:jc w:val="left"/>
      </w:pPr>
      <w:r>
        <w:rPr>
          <w:rFonts w:ascii="Times New Roman"/>
          <w:b/>
          <w:i w:val="false"/>
          <w:color w:val="000000"/>
        </w:rPr>
        <w:t xml:space="preserve"> Аудандық бюджеттен аудандық маңызы бар қала және ауылдық округ бюджеттеріне 2024 жылға берілетін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және ауылдық округтің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629758,2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1179134,6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