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f132" w14:textId="9d4f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178 "2024-2026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178 "2024-2026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–51780,0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кредиттер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250,8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51707,0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 сомасын бөлу Тоғыз ауылдық округ әкімі шешімі негізінде айқындалады.";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