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907e" w14:textId="35f9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174 "2024-2026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15 наурыздағы № 213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174 "2024-2026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Жаңақоныс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54387,2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50847,2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54749,0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361,8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50784,2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Жаңақоныс ауылдық округ әкімінің шешімі негізінде айқындалады.";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наурыздағы № 213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