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65e6" w14:textId="6ec6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жылдары Хромтау қаласының әлеуметтік мәні бар жолаушылар тасымалдауларын жүзеге асыру кезіндегі тасымалдаушылардың залалдарын субсидиялау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2024 жылғы 26 желтоқсандағы № 363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 Инвестициялар және даму министрі міндетін атқарушының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12353 болып тіркелген) сәйкес, Хромтау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жылдары Хромтау қаласының әлеуметтік мәні бар жолаушылар тасымалдауларын жүзеге асыру кезіндегі тасымалдаушылардың залалдарын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жылдары субсидиялауға жататын Хромтау қаласының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 (маршрут нөмірі)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анықталған 1 жолаушыға арналған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ұсынылған тариф арасындағы айырмасы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 дүкені - 22 квартал шағын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станция шағын ауданы - 22 квартал шағын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 әкімдігі - Қазпочта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автомобиль қатынастардың жылдар бойынша бөлінісіндегі 3 жылға болжамдалатын субсидиялау көлемі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25 801 172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24 544 828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64 489 787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193 469 361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81 271 787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243 815 361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