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9de5" w14:textId="a6e9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Табантал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(профициті).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Табантал ауылдық округінің бюджетіне аудандық бюджеттен берілген 35 842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Табантал ауылдық округінің бюджетіне аудандық бюджеттен ағымдағы нысаналы трансферттер түсімі 10 640 мың теңге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