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5401" w14:textId="9915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116 "2024-2026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17 маусымдағы № 189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2023 жылғы 27 желтоқсанындағы № 116 "2024-2026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2 965 099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2 494 099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3 109 969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- 144 870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144 870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144 870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2 494 099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