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e22f" w14:textId="307e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2025–2027 жылдарға арналған Темір қаласы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27 желтоқсандағы № 285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Темір қаласы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70 776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46 897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23 311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71 138,6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Темір қаласы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"2025–2027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62 771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2024 жылғы 23 желтоқсандағы № 266 "2025–2027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аудандық бюджеттен Темір қаласы бюджетіне берілетін субвенция көлемі 23 311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Темір қаласы бюджетінде аудандық бюджеттен 23 487 мың теңге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Темір қаласы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25.07.2025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Темір қаласы бюджетінде республикалық бюджеттен 99 мың теңге сомасында ағымдағы нысаналы трансферттердің түсімдері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Темір қаласы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Темір қаласы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