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938b" w14:textId="8f09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2023 жылғы 25 желтоқсандағы № 129 "2024–2026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2024 жылғы 27 тамыздағы № 221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2023 жылғы 25 желтоқсандағы № 129 "2024–2026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10 096 558,9 мың теңге, оның ішінде:</w:t>
      </w:r>
    </w:p>
    <w:p>
      <w:pPr>
        <w:spacing w:after="0"/>
        <w:ind w:left="0"/>
        <w:jc w:val="both"/>
      </w:pPr>
      <w:r>
        <w:rPr>
          <w:rFonts w:ascii="Times New Roman"/>
          <w:b w:val="false"/>
          <w:i w:val="false"/>
          <w:color w:val="000000"/>
          <w:sz w:val="28"/>
        </w:rPr>
        <w:t>
      салықтық түсімдер – 4 507 405 мың теңге;</w:t>
      </w:r>
    </w:p>
    <w:p>
      <w:pPr>
        <w:spacing w:after="0"/>
        <w:ind w:left="0"/>
        <w:jc w:val="both"/>
      </w:pPr>
      <w:r>
        <w:rPr>
          <w:rFonts w:ascii="Times New Roman"/>
          <w:b w:val="false"/>
          <w:i w:val="false"/>
          <w:color w:val="000000"/>
          <w:sz w:val="28"/>
        </w:rPr>
        <w:t>
      салықтық емес түсімдер – 213 795 мың теңге;</w:t>
      </w:r>
    </w:p>
    <w:p>
      <w:pPr>
        <w:spacing w:after="0"/>
        <w:ind w:left="0"/>
        <w:jc w:val="both"/>
      </w:pPr>
      <w:r>
        <w:rPr>
          <w:rFonts w:ascii="Times New Roman"/>
          <w:b w:val="false"/>
          <w:i w:val="false"/>
          <w:color w:val="000000"/>
          <w:sz w:val="28"/>
        </w:rPr>
        <w:t>
      негізгі капиталды сатудан түсетін түсімдер – 25 500 мың теңге;</w:t>
      </w:r>
    </w:p>
    <w:p>
      <w:pPr>
        <w:spacing w:after="0"/>
        <w:ind w:left="0"/>
        <w:jc w:val="both"/>
      </w:pPr>
      <w:r>
        <w:rPr>
          <w:rFonts w:ascii="Times New Roman"/>
          <w:b w:val="false"/>
          <w:i w:val="false"/>
          <w:color w:val="000000"/>
          <w:sz w:val="28"/>
        </w:rPr>
        <w:t>
      трансферттер түсімдері – 5 349 858,9 мың теңге;</w:t>
      </w:r>
    </w:p>
    <w:p>
      <w:pPr>
        <w:spacing w:after="0"/>
        <w:ind w:left="0"/>
        <w:jc w:val="both"/>
      </w:pPr>
      <w:r>
        <w:rPr>
          <w:rFonts w:ascii="Times New Roman"/>
          <w:b w:val="false"/>
          <w:i w:val="false"/>
          <w:color w:val="000000"/>
          <w:sz w:val="28"/>
        </w:rPr>
        <w:t>
      2) шығындар – 11 094 183,8 мың теңге;</w:t>
      </w:r>
    </w:p>
    <w:p>
      <w:pPr>
        <w:spacing w:after="0"/>
        <w:ind w:left="0"/>
        <w:jc w:val="both"/>
      </w:pPr>
      <w:r>
        <w:rPr>
          <w:rFonts w:ascii="Times New Roman"/>
          <w:b w:val="false"/>
          <w:i w:val="false"/>
          <w:color w:val="000000"/>
          <w:sz w:val="28"/>
        </w:rPr>
        <w:t>
      3) таза бюджеттік кредиттеу – 85 468 мың теңге, оның ішінде:</w:t>
      </w:r>
    </w:p>
    <w:p>
      <w:pPr>
        <w:spacing w:after="0"/>
        <w:ind w:left="0"/>
        <w:jc w:val="both"/>
      </w:pPr>
      <w:r>
        <w:rPr>
          <w:rFonts w:ascii="Times New Roman"/>
          <w:b w:val="false"/>
          <w:i w:val="false"/>
          <w:color w:val="000000"/>
          <w:sz w:val="28"/>
        </w:rPr>
        <w:t>
      бюджеттік кредиттер – 195 676 мың теңге;</w:t>
      </w:r>
    </w:p>
    <w:p>
      <w:pPr>
        <w:spacing w:after="0"/>
        <w:ind w:left="0"/>
        <w:jc w:val="both"/>
      </w:pPr>
      <w:r>
        <w:rPr>
          <w:rFonts w:ascii="Times New Roman"/>
          <w:b w:val="false"/>
          <w:i w:val="false"/>
          <w:color w:val="000000"/>
          <w:sz w:val="28"/>
        </w:rPr>
        <w:t>
      бюджеттік кредиттерді өтеу – 110 208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- 1 208 883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1 208 883 мың теңге, оның ішінде:</w:t>
      </w:r>
    </w:p>
    <w:p>
      <w:pPr>
        <w:spacing w:after="0"/>
        <w:ind w:left="0"/>
        <w:jc w:val="both"/>
      </w:pPr>
      <w:r>
        <w:rPr>
          <w:rFonts w:ascii="Times New Roman"/>
          <w:b w:val="false"/>
          <w:i w:val="false"/>
          <w:color w:val="000000"/>
          <w:sz w:val="28"/>
        </w:rPr>
        <w:t>
      қарыздар түсімі – 524 509 мың теңге;</w:t>
      </w:r>
    </w:p>
    <w:p>
      <w:pPr>
        <w:spacing w:after="0"/>
        <w:ind w:left="0"/>
        <w:jc w:val="both"/>
      </w:pPr>
      <w:r>
        <w:rPr>
          <w:rFonts w:ascii="Times New Roman"/>
          <w:b w:val="false"/>
          <w:i w:val="false"/>
          <w:color w:val="000000"/>
          <w:sz w:val="28"/>
        </w:rPr>
        <w:t>
      қарыздарды өтеу – 110 208 мың теңге;</w:t>
      </w:r>
    </w:p>
    <w:p>
      <w:pPr>
        <w:spacing w:after="0"/>
        <w:ind w:left="0"/>
        <w:jc w:val="both"/>
      </w:pPr>
      <w:r>
        <w:rPr>
          <w:rFonts w:ascii="Times New Roman"/>
          <w:b w:val="false"/>
          <w:i w:val="false"/>
          <w:color w:val="000000"/>
          <w:sz w:val="28"/>
        </w:rPr>
        <w:t>
      бюджет қаражатының пайдаланылатын қалдықтары – 794 582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2024 жылға арналған аудандық бюджетте облыстық бюджеттен қала және ауылдық округтер бюджеттеріне ағымдағы нысаналы трансферттер түсімдері ескерілсін:</w:t>
      </w:r>
    </w:p>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шығыстарына;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елді мекендерді абаттандыру мен көгалдандыруға;</w:t>
      </w:r>
    </w:p>
    <w:p>
      <w:pPr>
        <w:spacing w:after="0"/>
        <w:ind w:left="0"/>
        <w:jc w:val="both"/>
      </w:pPr>
      <w:r>
        <w:rPr>
          <w:rFonts w:ascii="Times New Roman"/>
          <w:b w:val="false"/>
          <w:i w:val="false"/>
          <w:color w:val="000000"/>
          <w:sz w:val="28"/>
        </w:rPr>
        <w:t>
      6)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8) аудандық маңызы бар қалаларда, ауылдарда, кенттерде, ауылдық округтерде автомобиль жолдарын салу және реконструкциялауға;</w:t>
      </w:r>
    </w:p>
    <w:p>
      <w:pPr>
        <w:spacing w:after="0"/>
        <w:ind w:left="0"/>
        <w:jc w:val="both"/>
      </w:pPr>
      <w:r>
        <w:rPr>
          <w:rFonts w:ascii="Times New Roman"/>
          <w:b w:val="false"/>
          <w:i w:val="false"/>
          <w:color w:val="000000"/>
          <w:sz w:val="28"/>
        </w:rPr>
        <w:t>
      9) елді мекенге бірыңғай сәулеттік келбет беруге бағытталған, көппәтерлі тұрғын үйлердің қасбеттерін, шатырларын ағымдағы немесе күрделі жөндеуге.</w:t>
      </w:r>
    </w:p>
    <w:p>
      <w:pPr>
        <w:spacing w:after="0"/>
        <w:ind w:left="0"/>
        <w:jc w:val="both"/>
      </w:pPr>
      <w:r>
        <w:rPr>
          <w:rFonts w:ascii="Times New Roman"/>
          <w:b w:val="false"/>
          <w:i w:val="false"/>
          <w:color w:val="000000"/>
          <w:sz w:val="28"/>
        </w:rPr>
        <w:t>
      Аталған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2024 жылға арналған аудандық бюджетте облыстық бюджеттен нысаналы ағымдағы трансферттер және даму трансферттердің түсімдері ескерілсін:</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4) спорт объектілерін дамытуға;</w:t>
      </w:r>
    </w:p>
    <w:p>
      <w:pPr>
        <w:spacing w:after="0"/>
        <w:ind w:left="0"/>
        <w:jc w:val="both"/>
      </w:pPr>
      <w:r>
        <w:rPr>
          <w:rFonts w:ascii="Times New Roman"/>
          <w:b w:val="false"/>
          <w:i w:val="false"/>
          <w:color w:val="000000"/>
          <w:sz w:val="28"/>
        </w:rPr>
        <w:t>
      5)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6) көлiк инфрақұрылымының басым жобаларын қаржыландыруға;</w:t>
      </w:r>
    </w:p>
    <w:p>
      <w:pPr>
        <w:spacing w:after="0"/>
        <w:ind w:left="0"/>
        <w:jc w:val="both"/>
      </w:pPr>
      <w:r>
        <w:rPr>
          <w:rFonts w:ascii="Times New Roman"/>
          <w:b w:val="false"/>
          <w:i w:val="false"/>
          <w:color w:val="000000"/>
          <w:sz w:val="28"/>
        </w:rPr>
        <w:t>
      7) газ тасымалдау жүйесін дамытуға;</w:t>
      </w:r>
    </w:p>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9) ауыл шаруашылығы объектілерін дамытуға;</w:t>
      </w:r>
    </w:p>
    <w:p>
      <w:pPr>
        <w:spacing w:after="0"/>
        <w:ind w:left="0"/>
        <w:jc w:val="both"/>
      </w:pPr>
      <w:r>
        <w:rPr>
          <w:rFonts w:ascii="Times New Roman"/>
          <w:b w:val="false"/>
          <w:i w:val="false"/>
          <w:color w:val="000000"/>
          <w:sz w:val="28"/>
        </w:rPr>
        <w:t>
      10) елдi мекендердi абаттандыру және көгалдандыруға;</w:t>
      </w:r>
    </w:p>
    <w:p>
      <w:pPr>
        <w:spacing w:after="0"/>
        <w:ind w:left="0"/>
        <w:jc w:val="both"/>
      </w:pPr>
      <w:r>
        <w:rPr>
          <w:rFonts w:ascii="Times New Roman"/>
          <w:b w:val="false"/>
          <w:i w:val="false"/>
          <w:color w:val="000000"/>
          <w:sz w:val="28"/>
        </w:rPr>
        <w:t>
      11) ауданның коммуналдық меншігіндегі жылу жүйелерін қолдануды ұйымдастыруға;</w:t>
      </w:r>
    </w:p>
    <w:p>
      <w:pPr>
        <w:spacing w:after="0"/>
        <w:ind w:left="0"/>
        <w:jc w:val="both"/>
      </w:pPr>
      <w:r>
        <w:rPr>
          <w:rFonts w:ascii="Times New Roman"/>
          <w:b w:val="false"/>
          <w:i w:val="false"/>
          <w:color w:val="000000"/>
          <w:sz w:val="28"/>
        </w:rPr>
        <w:t>
      12) аудандық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іс-шараларға;</w:t>
      </w:r>
    </w:p>
    <w:p>
      <w:pPr>
        <w:spacing w:after="0"/>
        <w:ind w:left="0"/>
        <w:jc w:val="both"/>
      </w:pPr>
      <w:r>
        <w:rPr>
          <w:rFonts w:ascii="Times New Roman"/>
          <w:b w:val="false"/>
          <w:i w:val="false"/>
          <w:color w:val="000000"/>
          <w:sz w:val="28"/>
        </w:rPr>
        <w:t>
      13)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2024 жылға арналған ауданның жергілікті атқарушы органының резерві 181 950,4 мың теңге сомасында бекітілсін.".</w:t>
      </w:r>
    </w:p>
    <w:bookmarkStart w:name="z8"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27 тамыздағы </w:t>
            </w:r>
            <w:r>
              <w:br/>
            </w:r>
            <w:r>
              <w:rPr>
                <w:rFonts w:ascii="Times New Roman"/>
                <w:b w:val="false"/>
                <w:i w:val="false"/>
                <w:color w:val="000000"/>
                <w:sz w:val="20"/>
              </w:rPr>
              <w:t>№ 221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2023 жылғы 25 желтоқсандағы </w:t>
            </w:r>
            <w:r>
              <w:br/>
            </w:r>
            <w:r>
              <w:rPr>
                <w:rFonts w:ascii="Times New Roman"/>
                <w:b w:val="false"/>
                <w:i w:val="false"/>
                <w:color w:val="000000"/>
                <w:sz w:val="20"/>
              </w:rPr>
              <w:t>№ 129 шешіміне 1 - қосымша</w:t>
            </w:r>
          </w:p>
        </w:tc>
      </w:tr>
    </w:tbl>
    <w:p>
      <w:pPr>
        <w:spacing w:after="0"/>
        <w:ind w:left="0"/>
        <w:jc w:val="left"/>
      </w:pPr>
      <w:r>
        <w:rPr>
          <w:rFonts w:ascii="Times New Roman"/>
          <w:b/>
          <w:i w:val="false"/>
          <w:color w:val="000000"/>
        </w:rPr>
        <w:t xml:space="preserve"> 2024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5348996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