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ac19d" w14:textId="b8ac1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2023 жылғы 25 желтоқсандағы № 129 "2024–2026 жылдарға арналған Темір аудандық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2024 жылғы 11 маусымдағы № 202 шешімі. Мерзімі өткендіктен қолданыс тоқтатылды</w:t>
      </w:r>
    </w:p>
    <w:p>
      <w:pPr>
        <w:spacing w:after="0"/>
        <w:ind w:left="0"/>
        <w:jc w:val="both"/>
      </w:pPr>
      <w:r>
        <w:rPr>
          <w:rFonts w:ascii="Times New Roman"/>
          <w:b w:val="false"/>
          <w:i w:val="false"/>
          <w:color w:val="000000"/>
          <w:sz w:val="28"/>
        </w:rPr>
        <w:t>
      11.06.2024 редакциясында</w:t>
      </w:r>
    </w:p>
    <w:bookmarkStart w:name="z2" w:id="0"/>
    <w:p>
      <w:pPr>
        <w:spacing w:after="0"/>
        <w:ind w:left="0"/>
        <w:jc w:val="both"/>
      </w:pPr>
      <w:r>
        <w:rPr>
          <w:rFonts w:ascii="Times New Roman"/>
          <w:b w:val="false"/>
          <w:i w:val="false"/>
          <w:color w:val="000000"/>
          <w:sz w:val="28"/>
        </w:rPr>
        <w:t>
      Темір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2023 жылғы 25 желтоқсандағы № 129 "2024–2026 жылдарға арналған Темір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Темір аудандық бюджеті тиісінше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2024 жылға мынадай көлемдерде бекітілсін:</w:t>
      </w:r>
    </w:p>
    <w:p>
      <w:pPr>
        <w:spacing w:after="0"/>
        <w:ind w:left="0"/>
        <w:jc w:val="both"/>
      </w:pPr>
      <w:r>
        <w:rPr>
          <w:rFonts w:ascii="Times New Roman"/>
          <w:b w:val="false"/>
          <w:i w:val="false"/>
          <w:color w:val="000000"/>
          <w:sz w:val="28"/>
        </w:rPr>
        <w:t>
      1) кірістер – 9 082 792,9 мың теңге, оның ішінде:</w:t>
      </w:r>
    </w:p>
    <w:p>
      <w:pPr>
        <w:spacing w:after="0"/>
        <w:ind w:left="0"/>
        <w:jc w:val="both"/>
      </w:pPr>
      <w:r>
        <w:rPr>
          <w:rFonts w:ascii="Times New Roman"/>
          <w:b w:val="false"/>
          <w:i w:val="false"/>
          <w:color w:val="000000"/>
          <w:sz w:val="28"/>
        </w:rPr>
        <w:t>
      салықтық түсімдер – 4 507 405 мың теңге;</w:t>
      </w:r>
    </w:p>
    <w:p>
      <w:pPr>
        <w:spacing w:after="0"/>
        <w:ind w:left="0"/>
        <w:jc w:val="both"/>
      </w:pPr>
      <w:r>
        <w:rPr>
          <w:rFonts w:ascii="Times New Roman"/>
          <w:b w:val="false"/>
          <w:i w:val="false"/>
          <w:color w:val="000000"/>
          <w:sz w:val="28"/>
        </w:rPr>
        <w:t>
      салықтық емес түсімдер – 213 795 мың теңге;</w:t>
      </w:r>
    </w:p>
    <w:p>
      <w:pPr>
        <w:spacing w:after="0"/>
        <w:ind w:left="0"/>
        <w:jc w:val="both"/>
      </w:pPr>
      <w:r>
        <w:rPr>
          <w:rFonts w:ascii="Times New Roman"/>
          <w:b w:val="false"/>
          <w:i w:val="false"/>
          <w:color w:val="000000"/>
          <w:sz w:val="28"/>
        </w:rPr>
        <w:t>
      негізгі капиталды сатудан түсетін түсімдер – 25 500 мың теңге;</w:t>
      </w:r>
    </w:p>
    <w:p>
      <w:pPr>
        <w:spacing w:after="0"/>
        <w:ind w:left="0"/>
        <w:jc w:val="both"/>
      </w:pPr>
      <w:r>
        <w:rPr>
          <w:rFonts w:ascii="Times New Roman"/>
          <w:b w:val="false"/>
          <w:i w:val="false"/>
          <w:color w:val="000000"/>
          <w:sz w:val="28"/>
        </w:rPr>
        <w:t>
      трансферттер түсімдері – 4 336 092,9 мың теңге;</w:t>
      </w:r>
    </w:p>
    <w:p>
      <w:pPr>
        <w:spacing w:after="0"/>
        <w:ind w:left="0"/>
        <w:jc w:val="both"/>
      </w:pPr>
      <w:r>
        <w:rPr>
          <w:rFonts w:ascii="Times New Roman"/>
          <w:b w:val="false"/>
          <w:i w:val="false"/>
          <w:color w:val="000000"/>
          <w:sz w:val="28"/>
        </w:rPr>
        <w:t>
      2) шығындар – 9 877 374,9 мың теңге;</w:t>
      </w:r>
    </w:p>
    <w:p>
      <w:pPr>
        <w:spacing w:after="0"/>
        <w:ind w:left="0"/>
        <w:jc w:val="both"/>
      </w:pPr>
      <w:r>
        <w:rPr>
          <w:rFonts w:ascii="Times New Roman"/>
          <w:b w:val="false"/>
          <w:i w:val="false"/>
          <w:color w:val="000000"/>
          <w:sz w:val="28"/>
        </w:rPr>
        <w:t>
      3) таза бюджеттік кредиттеу – 414 301 мың теңге, оның ішінде:</w:t>
      </w:r>
    </w:p>
    <w:p>
      <w:pPr>
        <w:spacing w:after="0"/>
        <w:ind w:left="0"/>
        <w:jc w:val="both"/>
      </w:pPr>
      <w:r>
        <w:rPr>
          <w:rFonts w:ascii="Times New Roman"/>
          <w:b w:val="false"/>
          <w:i w:val="false"/>
          <w:color w:val="000000"/>
          <w:sz w:val="28"/>
        </w:rPr>
        <w:t>
      бюджеттік кредиттер – 524 509 мың теңге;</w:t>
      </w:r>
    </w:p>
    <w:p>
      <w:pPr>
        <w:spacing w:after="0"/>
        <w:ind w:left="0"/>
        <w:jc w:val="both"/>
      </w:pPr>
      <w:r>
        <w:rPr>
          <w:rFonts w:ascii="Times New Roman"/>
          <w:b w:val="false"/>
          <w:i w:val="false"/>
          <w:color w:val="000000"/>
          <w:sz w:val="28"/>
        </w:rPr>
        <w:t>
      бюджеттік кредиттерді өтеу – 110 208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- 1 208 883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1 208 883 мың теңге, оның ішінде:</w:t>
      </w:r>
    </w:p>
    <w:p>
      <w:pPr>
        <w:spacing w:after="0"/>
        <w:ind w:left="0"/>
        <w:jc w:val="both"/>
      </w:pPr>
      <w:r>
        <w:rPr>
          <w:rFonts w:ascii="Times New Roman"/>
          <w:b w:val="false"/>
          <w:i w:val="false"/>
          <w:color w:val="000000"/>
          <w:sz w:val="28"/>
        </w:rPr>
        <w:t>
      қарыздар түсімі – 524 509 мың теңге;</w:t>
      </w:r>
    </w:p>
    <w:p>
      <w:pPr>
        <w:spacing w:after="0"/>
        <w:ind w:left="0"/>
        <w:jc w:val="both"/>
      </w:pPr>
      <w:r>
        <w:rPr>
          <w:rFonts w:ascii="Times New Roman"/>
          <w:b w:val="false"/>
          <w:i w:val="false"/>
          <w:color w:val="000000"/>
          <w:sz w:val="28"/>
        </w:rPr>
        <w:t>
      қарыздарды өтеу – 110 208 мың теңге;</w:t>
      </w:r>
    </w:p>
    <w:p>
      <w:pPr>
        <w:spacing w:after="0"/>
        <w:ind w:left="0"/>
        <w:jc w:val="both"/>
      </w:pPr>
      <w:r>
        <w:rPr>
          <w:rFonts w:ascii="Times New Roman"/>
          <w:b w:val="false"/>
          <w:i w:val="false"/>
          <w:color w:val="000000"/>
          <w:sz w:val="28"/>
        </w:rPr>
        <w:t>
      бюджет қаражатының пайдаланылатын қалдықтары – 794 582 мың теңге.";</w:t>
      </w:r>
    </w:p>
    <w:bookmarkStart w:name="z5" w:id="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7–1 тармақпен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"7–1. 2024 жылға арналған аудандық бюджетте мемлекеттік бағалы қағаздарды шығару есебінен жергілікті атқарушы органның кезекте тұрғандарға кейіннен жалға беру үшін дайын тұрғын үйді сатып алу үшін қарыздардың түсімдері ескерілсін.</w:t>
      </w:r>
    </w:p>
    <w:p>
      <w:pPr>
        <w:spacing w:after="0"/>
        <w:ind w:left="0"/>
        <w:jc w:val="both"/>
      </w:pPr>
      <w:r>
        <w:rPr>
          <w:rFonts w:ascii="Times New Roman"/>
          <w:b w:val="false"/>
          <w:i w:val="false"/>
          <w:color w:val="000000"/>
          <w:sz w:val="28"/>
        </w:rPr>
        <w:t>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2024 жылға арналған аудандық бюджетте облыстық бюджеттен нысаналы ағымдағы трансферттер және даму трансферттердің түсімдері ескерілсін:</w:t>
      </w:r>
    </w:p>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4) спорт объектілерін дамытуға;</w:t>
      </w:r>
    </w:p>
    <w:p>
      <w:pPr>
        <w:spacing w:after="0"/>
        <w:ind w:left="0"/>
        <w:jc w:val="both"/>
      </w:pPr>
      <w:r>
        <w:rPr>
          <w:rFonts w:ascii="Times New Roman"/>
          <w:b w:val="false"/>
          <w:i w:val="false"/>
          <w:color w:val="000000"/>
          <w:sz w:val="28"/>
        </w:rPr>
        <w:t>
      5)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6) көлiк инфрақұрылымының басым жобаларын қаржыландыруға;</w:t>
      </w:r>
    </w:p>
    <w:p>
      <w:pPr>
        <w:spacing w:after="0"/>
        <w:ind w:left="0"/>
        <w:jc w:val="both"/>
      </w:pPr>
      <w:r>
        <w:rPr>
          <w:rFonts w:ascii="Times New Roman"/>
          <w:b w:val="false"/>
          <w:i w:val="false"/>
          <w:color w:val="000000"/>
          <w:sz w:val="28"/>
        </w:rPr>
        <w:t>
      7) газ тасымалдау жүйесін дамытуға;</w:t>
      </w:r>
    </w:p>
    <w:p>
      <w:pPr>
        <w:spacing w:after="0"/>
        <w:ind w:left="0"/>
        <w:jc w:val="both"/>
      </w:pPr>
      <w:r>
        <w:rPr>
          <w:rFonts w:ascii="Times New Roman"/>
          <w:b w:val="false"/>
          <w:i w:val="false"/>
          <w:color w:val="000000"/>
          <w:sz w:val="28"/>
        </w:rPr>
        <w:t>
      8)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9) ауыл шаруашылығы объектілерін дамытуға;</w:t>
      </w:r>
    </w:p>
    <w:p>
      <w:pPr>
        <w:spacing w:after="0"/>
        <w:ind w:left="0"/>
        <w:jc w:val="both"/>
      </w:pPr>
      <w:r>
        <w:rPr>
          <w:rFonts w:ascii="Times New Roman"/>
          <w:b w:val="false"/>
          <w:i w:val="false"/>
          <w:color w:val="000000"/>
          <w:sz w:val="28"/>
        </w:rPr>
        <w:t>
      10) елдi мекендердi абаттандыру және көгалдандыруға;</w:t>
      </w:r>
    </w:p>
    <w:p>
      <w:pPr>
        <w:spacing w:after="0"/>
        <w:ind w:left="0"/>
        <w:jc w:val="both"/>
      </w:pPr>
      <w:r>
        <w:rPr>
          <w:rFonts w:ascii="Times New Roman"/>
          <w:b w:val="false"/>
          <w:i w:val="false"/>
          <w:color w:val="000000"/>
          <w:sz w:val="28"/>
        </w:rPr>
        <w:t>
      11) ауданның коммуналдық меншігіндегі жылу жүйелерін қолдануды ұйымдастыруға;</w:t>
      </w:r>
    </w:p>
    <w:p>
      <w:pPr>
        <w:spacing w:after="0"/>
        <w:ind w:left="0"/>
        <w:jc w:val="both"/>
      </w:pPr>
      <w:r>
        <w:rPr>
          <w:rFonts w:ascii="Times New Roman"/>
          <w:b w:val="false"/>
          <w:i w:val="false"/>
          <w:color w:val="000000"/>
          <w:sz w:val="28"/>
        </w:rPr>
        <w:t>
      12)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іс-шараларға.</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bookmarkStart w:name="z7" w:id="3"/>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11 маусымдағы </w:t>
            </w:r>
            <w:r>
              <w:br/>
            </w:r>
            <w:r>
              <w:rPr>
                <w:rFonts w:ascii="Times New Roman"/>
                <w:b w:val="false"/>
                <w:i w:val="false"/>
                <w:color w:val="000000"/>
                <w:sz w:val="20"/>
              </w:rPr>
              <w:t>№ 202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129 шешіміне1-қосымша</w:t>
            </w:r>
          </w:p>
        </w:tc>
      </w:tr>
    </w:tbl>
    <w:p>
      <w:pPr>
        <w:spacing w:after="0"/>
        <w:ind w:left="0"/>
        <w:jc w:val="left"/>
      </w:pPr>
      <w:r>
        <w:rPr>
          <w:rFonts w:ascii="Times New Roman"/>
          <w:b/>
          <w:i w:val="false"/>
          <w:color w:val="000000"/>
        </w:rPr>
        <w:t xml:space="preserve"> 2024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9082792,9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w:t>
            </w:r>
          </w:p>
          <w:p>
            <w:pPr>
              <w:spacing w:after="20"/>
              <w:ind w:left="20"/>
              <w:jc w:val="both"/>
            </w:pPr>
            <w:r>
              <w:rPr>
                <w:rFonts w:ascii="Times New Roman"/>
                <w:b w:val="false"/>
                <w:i w:val="false"/>
                <w:color w:val="000000"/>
                <w:sz w:val="20"/>
              </w:rPr>
              <w:t>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4336092,9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4335230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9877374,9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582927</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1208883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524509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794582</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