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c19e" w14:textId="ab1c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Құмжарған ауылдық округінің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30 желтоқсандағы № 331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Құмжарған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105 229 мың теңге;</w:t>
      </w:r>
    </w:p>
    <w:p>
      <w:pPr>
        <w:spacing w:after="0"/>
        <w:ind w:left="0"/>
        <w:jc w:val="both"/>
      </w:pPr>
      <w:r>
        <w:rPr>
          <w:rFonts w:ascii="Times New Roman"/>
          <w:b w:val="false"/>
          <w:i w:val="false"/>
          <w:color w:val="000000"/>
          <w:sz w:val="28"/>
        </w:rPr>
        <w:t>
      салықтық түсімдер – 7 977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76 мың теңге;</w:t>
      </w:r>
    </w:p>
    <w:p>
      <w:pPr>
        <w:spacing w:after="0"/>
        <w:ind w:left="0"/>
        <w:jc w:val="both"/>
      </w:pPr>
      <w:r>
        <w:rPr>
          <w:rFonts w:ascii="Times New Roman"/>
          <w:b w:val="false"/>
          <w:i w:val="false"/>
          <w:color w:val="000000"/>
          <w:sz w:val="28"/>
        </w:rPr>
        <w:t>
      трансферттер түсімі – 97 176 мың теңге;</w:t>
      </w:r>
    </w:p>
    <w:p>
      <w:pPr>
        <w:spacing w:after="0"/>
        <w:ind w:left="0"/>
        <w:jc w:val="both"/>
      </w:pPr>
      <w:r>
        <w:rPr>
          <w:rFonts w:ascii="Times New Roman"/>
          <w:b w:val="false"/>
          <w:i w:val="false"/>
          <w:color w:val="000000"/>
          <w:sz w:val="28"/>
        </w:rPr>
        <w:t>
      2) шығындар – 105 432,4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- 203,4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203,4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203,4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24.09.2025 </w:t>
      </w:r>
      <w:r>
        <w:rPr>
          <w:rFonts w:ascii="Times New Roman"/>
          <w:b w:val="false"/>
          <w:i w:val="false"/>
          <w:color w:val="000000"/>
          <w:sz w:val="28"/>
        </w:rPr>
        <w:t>№ 444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1"/>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5" w:id="2"/>
    <w:p>
      <w:pPr>
        <w:spacing w:after="0"/>
        <w:ind w:left="0"/>
        <w:jc w:val="both"/>
      </w:pPr>
      <w:r>
        <w:rPr>
          <w:rFonts w:ascii="Times New Roman"/>
          <w:b w:val="false"/>
          <w:i w:val="false"/>
          <w:color w:val="000000"/>
          <w:sz w:val="28"/>
        </w:rPr>
        <w:t>
      3.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15 мың теңге сомасында ағымдағы нысаналы трансферт түскені ескерілсін.</w:t>
      </w:r>
    </w:p>
    <w:bookmarkEnd w:id="2"/>
    <w:bookmarkStart w:name="z6" w:id="3"/>
    <w:p>
      <w:pPr>
        <w:spacing w:after="0"/>
        <w:ind w:left="0"/>
        <w:jc w:val="both"/>
      </w:pPr>
      <w:r>
        <w:rPr>
          <w:rFonts w:ascii="Times New Roman"/>
          <w:b w:val="false"/>
          <w:i w:val="false"/>
          <w:color w:val="000000"/>
          <w:sz w:val="28"/>
        </w:rPr>
        <w:t>
      4. 2025 жылға арналған ауылдық округ бюджетіне аудандық бюджеттен 58 150 мың теңге сомасында ағымдағы нысаналы трансферт түскені ескерілсін.</w:t>
      </w:r>
    </w:p>
    <w:bookmarkEnd w:id="3"/>
    <w:bookmarkStart w:name="z7" w:id="4"/>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331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Құмжарған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24.09.2025 </w:t>
      </w:r>
      <w:r>
        <w:rPr>
          <w:rFonts w:ascii="Times New Roman"/>
          <w:b w:val="false"/>
          <w:i w:val="false"/>
          <w:color w:val="ff0000"/>
          <w:sz w:val="28"/>
        </w:rPr>
        <w:t>№ 444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331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Құмжарған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331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Құмжарған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