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7256" w14:textId="dd27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маслихатының 2024 жылғы 8 қаңтардағы № 149 "2024-2026 жылдарға арналған Қандыағаш қаласының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18 маусымдағы № 226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Мұғалжар аудандық мәслихатының "2024-2026 жылдарға арналған Қандыағаш қаласының бюджетін бекіту туралы" 2024 жылғы 8 қаңтардағы № 149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Қандыағаш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1 099 347 мың теңге:</w:t>
      </w:r>
    </w:p>
    <w:p>
      <w:pPr>
        <w:spacing w:after="0"/>
        <w:ind w:left="0"/>
        <w:jc w:val="both"/>
      </w:pPr>
      <w:r>
        <w:rPr>
          <w:rFonts w:ascii="Times New Roman"/>
          <w:b w:val="false"/>
          <w:i w:val="false"/>
          <w:color w:val="000000"/>
          <w:sz w:val="28"/>
        </w:rPr>
        <w:t>
      салықтық түсімдер – 404 935 мың теңге;</w:t>
      </w:r>
    </w:p>
    <w:p>
      <w:pPr>
        <w:spacing w:after="0"/>
        <w:ind w:left="0"/>
        <w:jc w:val="both"/>
      </w:pPr>
      <w:r>
        <w:rPr>
          <w:rFonts w:ascii="Times New Roman"/>
          <w:b w:val="false"/>
          <w:i w:val="false"/>
          <w:color w:val="000000"/>
          <w:sz w:val="28"/>
        </w:rPr>
        <w:t>
      салықтық емес түсімдер – 1 535 теңге;</w:t>
      </w:r>
    </w:p>
    <w:p>
      <w:pPr>
        <w:spacing w:after="0"/>
        <w:ind w:left="0"/>
        <w:jc w:val="both"/>
      </w:pPr>
      <w:r>
        <w:rPr>
          <w:rFonts w:ascii="Times New Roman"/>
          <w:b w:val="false"/>
          <w:i w:val="false"/>
          <w:color w:val="000000"/>
          <w:sz w:val="28"/>
        </w:rPr>
        <w:t>
      негізгі капиталды сатудан түсетін түсімдер – 43 530 мың теңге;</w:t>
      </w:r>
    </w:p>
    <w:p>
      <w:pPr>
        <w:spacing w:after="0"/>
        <w:ind w:left="0"/>
        <w:jc w:val="both"/>
      </w:pPr>
      <w:r>
        <w:rPr>
          <w:rFonts w:ascii="Times New Roman"/>
          <w:b w:val="false"/>
          <w:i w:val="false"/>
          <w:color w:val="000000"/>
          <w:sz w:val="28"/>
        </w:rPr>
        <w:t>
      трансферттер түсімі – 649 347 мың теңге;</w:t>
      </w:r>
    </w:p>
    <w:p>
      <w:pPr>
        <w:spacing w:after="0"/>
        <w:ind w:left="0"/>
        <w:jc w:val="both"/>
      </w:pPr>
      <w:r>
        <w:rPr>
          <w:rFonts w:ascii="Times New Roman"/>
          <w:b w:val="false"/>
          <w:i w:val="false"/>
          <w:color w:val="000000"/>
          <w:sz w:val="28"/>
        </w:rPr>
        <w:t>
      2) шығындар – 1 166 325,3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- 66 978,3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66 978,3 мың теңге: </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66 978,3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18 маусымдағы № 226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149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