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fc10" w14:textId="645f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Еңбек ауылдық округ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8 қаңтардағы № 156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Еңбек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232 453 мың теңге:</w:t>
      </w:r>
    </w:p>
    <w:p>
      <w:pPr>
        <w:spacing w:after="0"/>
        <w:ind w:left="0"/>
        <w:jc w:val="both"/>
      </w:pPr>
      <w:r>
        <w:rPr>
          <w:rFonts w:ascii="Times New Roman"/>
          <w:b w:val="false"/>
          <w:i w:val="false"/>
          <w:color w:val="000000"/>
          <w:sz w:val="28"/>
        </w:rPr>
        <w:t>
      салықтық түсімдер – 13 585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–1 730 мың теңге;</w:t>
      </w:r>
    </w:p>
    <w:p>
      <w:pPr>
        <w:spacing w:after="0"/>
        <w:ind w:left="0"/>
        <w:jc w:val="both"/>
      </w:pPr>
      <w:r>
        <w:rPr>
          <w:rFonts w:ascii="Times New Roman"/>
          <w:b w:val="false"/>
          <w:i w:val="false"/>
          <w:color w:val="000000"/>
          <w:sz w:val="28"/>
        </w:rPr>
        <w:t>
      трансферттер түсімі – 217 138 мың теңге;</w:t>
      </w:r>
    </w:p>
    <w:p>
      <w:pPr>
        <w:spacing w:after="0"/>
        <w:ind w:left="0"/>
        <w:jc w:val="both"/>
      </w:pPr>
      <w:r>
        <w:rPr>
          <w:rFonts w:ascii="Times New Roman"/>
          <w:b w:val="false"/>
          <w:i w:val="false"/>
          <w:color w:val="000000"/>
          <w:sz w:val="28"/>
        </w:rPr>
        <w:t>
      2) шығындар – 232 775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322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–322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02.12.2024 </w:t>
      </w:r>
      <w:r>
        <w:rPr>
          <w:rFonts w:ascii="Times New Roman"/>
          <w:b w:val="false"/>
          <w:i w:val="false"/>
          <w:color w:val="000000"/>
          <w:sz w:val="28"/>
        </w:rPr>
        <w:t>№ 303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 еске және басшылыққа алынсын:</w:t>
      </w:r>
    </w:p>
    <w:bookmarkEnd w:id="2"/>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зейнетақының ең төменгі мөлшері – 57 853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төменгі күнкөріс деңгейінің шамасы – 43 407 теңге.</w:t>
      </w:r>
    </w:p>
    <w:bookmarkStart w:name="z5" w:id="3"/>
    <w:p>
      <w:pPr>
        <w:spacing w:after="0"/>
        <w:ind w:left="0"/>
        <w:jc w:val="both"/>
      </w:pPr>
      <w:r>
        <w:rPr>
          <w:rFonts w:ascii="Times New Roman"/>
          <w:b w:val="false"/>
          <w:i w:val="false"/>
          <w:color w:val="000000"/>
          <w:sz w:val="28"/>
        </w:rPr>
        <w:t>
      3. 2024 жылға арналған Еңбек ауылдық округініңбюджетінде аудандық бюджеттен берілетін субвенция көлемі 67 412мың теңге сомасында ескерілсін.</w:t>
      </w:r>
    </w:p>
    <w:bookmarkEnd w:id="3"/>
    <w:bookmarkStart w:name="z6" w:id="4"/>
    <w:p>
      <w:pPr>
        <w:spacing w:after="0"/>
        <w:ind w:left="0"/>
        <w:jc w:val="both"/>
      </w:pPr>
      <w:r>
        <w:rPr>
          <w:rFonts w:ascii="Times New Roman"/>
          <w:b w:val="false"/>
          <w:i w:val="false"/>
          <w:color w:val="000000"/>
          <w:sz w:val="28"/>
        </w:rPr>
        <w:t>
      4. 2024 жылға арналған Еңбек ауылдық округ бюджетіне республикалық бюджеттен азаматтық қызметшілердің жекелеген санаттарның, мемлекеттік бюджет қаражаты есебінен ұсталатын ұйымдар қызметкерлерінің, қазыналық кәсіпорындар қызметкерлерінің жалақысын көтеруге 15 мың теңге нысаналы ағымдағы трансферттер түскені ескерілсін.</w:t>
      </w:r>
    </w:p>
    <w:bookmarkEnd w:id="4"/>
    <w:bookmarkStart w:name="z7" w:id="5"/>
    <w:p>
      <w:pPr>
        <w:spacing w:after="0"/>
        <w:ind w:left="0"/>
        <w:jc w:val="both"/>
      </w:pPr>
      <w:r>
        <w:rPr>
          <w:rFonts w:ascii="Times New Roman"/>
          <w:b w:val="false"/>
          <w:i w:val="false"/>
          <w:color w:val="000000"/>
          <w:sz w:val="28"/>
        </w:rPr>
        <w:t>
      5. Осы шешім 2024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156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Еңбек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02.12.2024 </w:t>
      </w:r>
      <w:r>
        <w:rPr>
          <w:rFonts w:ascii="Times New Roman"/>
          <w:b w:val="false"/>
          <w:i w:val="false"/>
          <w:color w:val="ff0000"/>
          <w:sz w:val="28"/>
        </w:rPr>
        <w:t>№ 303</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156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2025 жылға арналған Еңбек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156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2026 жылға арналған Еңбек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