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cba4" w14:textId="e73c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6 ақпандағы № 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бойынша 2024 жылға арналған кондоминиум объектісін басқаруға және кондоминиум объектісінің ортақ мүлкін күтіп-ұстауға жұмсалатын шығыстардың ең төменгі мөлшері айына бір шаршы метр үшін 67,1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