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f443" w14:textId="3a5f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288 шешімі.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37 838,2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- 3 205,0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34 633,2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40 918,2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3 080,0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ресурстарды пайдаланғаны үшін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Жарық ауылдық округінің бюджетіне берілген субвенциялар көлемі 30 057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