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d001" w14:textId="756d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2023 жылғы 29 желтоқсандағы № 157 "2024-2026 жылдарға арналған Қобда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28 маусымдағы № 186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2023 жылғы 29 желтоқсандағы № 157 "2024-2026 жылдарға арналған Қобда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216 668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181 216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230 545,5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13 877,5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