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7f5e" w14:textId="4a97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118 "2024-2026 жылдарға арналған Велихов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11 сәуірдегі № 152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Велихов ауылдық округ бюджетін бекіту туралы" 2023 жылғы 29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"40267,0" сандары "43267"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"3319,0" сандары "36190"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"40267,0" сандары "46799,3"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"-3532,3"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тапшылықты қаржыландыру (профицитін пайдалану) – "0" саны "3532,3"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"оның ішінде: бюджет қаражатының пайдаланылатын қалдықтары 3532,3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2024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округі әкімінің шешімі негізінде жүзеге асырылады.".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2024 жылғы 11 сәуірдегі 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29 желтоқсандағы № 118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