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12fb" w14:textId="9fe1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әкімдігінің 2023 жылғы 17 тамыздағы № 88 "Қарғалы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қаулысының күшін жою туралы</w:t>
      </w:r>
    </w:p>
    <w:p>
      <w:pPr>
        <w:spacing w:after="0"/>
        <w:ind w:left="0"/>
        <w:jc w:val="both"/>
      </w:pPr>
      <w:r>
        <w:rPr>
          <w:rFonts w:ascii="Times New Roman"/>
          <w:b w:val="false"/>
          <w:i w:val="false"/>
          <w:color w:val="000000"/>
          <w:sz w:val="28"/>
        </w:rPr>
        <w:t>Ақтөбе облысы Қарғалы ауданы әкімдігінің 2024 жылғы 12 қаңтардағы № 3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65-баптарына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Қарғалы ауданы әкімдігінің 2023 жылғы 17 тамыздағы № 88 "Қарғалы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1"/>
    <w:bookmarkStart w:name="z4" w:id="2"/>
    <w:p>
      <w:pPr>
        <w:spacing w:after="0"/>
        <w:ind w:left="0"/>
        <w:jc w:val="both"/>
      </w:pPr>
      <w:r>
        <w:rPr>
          <w:rFonts w:ascii="Times New Roman"/>
          <w:b w:val="false"/>
          <w:i w:val="false"/>
          <w:color w:val="000000"/>
          <w:sz w:val="28"/>
        </w:rPr>
        <w:t>
      2. "Қарғалы ауданы әкімінің аппараты" мемлекеттік мекемесі заңнамада белгіленген тәртіппен осы қаулыны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"Қарғалы ауданы әкімінің аппараты" мемлекеттік мекемесінің басшысына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