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820" w14:textId="8990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99 "2024-2026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169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99 "2024-2026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445 133,4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802,1мың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445 074,3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454 268,2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Қызылжар ауылдық округ бюджетінде аудандық бюджеттен ағымдағы нысаналы трансферттер түсетіні ескерілсін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22 270,9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11 760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2 187,4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 демалыс жұмысын қолдауға - 7 000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445 074,3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