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820" w14:textId="8990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99 "2024-2026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99 "2024-2026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445 133,4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802,1мың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445 074,3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454 268,2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Қызылжар ауылдық округ бюджетінде аудандық бюджеттен ағымдағы нысаналы трансферттер түсетіні ескерілсін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22 270,9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9 700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2 187,4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 демалыс жұмысын қолдауға - 7 000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445 074,3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