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7e0d" w14:textId="4bb7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2022 жылғы 27 сәуірдегі № 81 "Ырғыз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Ырғыз ауданы әкімдігінің 2024 жылғы 17 қазандағы № 148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сәйкес, Ырғыз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Ырғыз ауданы әкімдігінің 2022 жылғы 27 сәуірдегі № 81 "Ырғыз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0"/>
    <w:bookmarkStart w:name="z5" w:id="1"/>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2024 жылғы "17" қазандағы </w:t>
            </w:r>
            <w:r>
              <w:br/>
            </w:r>
            <w:r>
              <w:rPr>
                <w:rFonts w:ascii="Times New Roman"/>
                <w:b w:val="false"/>
                <w:i w:val="false"/>
                <w:color w:val="000000"/>
                <w:sz w:val="20"/>
              </w:rPr>
              <w:t>№ 148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2022 жылғы "27" сәуірдегі </w:t>
            </w:r>
            <w:r>
              <w:br/>
            </w:r>
            <w:r>
              <w:rPr>
                <w:rFonts w:ascii="Times New Roman"/>
                <w:b w:val="false"/>
                <w:i w:val="false"/>
                <w:color w:val="000000"/>
                <w:sz w:val="20"/>
              </w:rPr>
              <w:t>№ 81 қаулысына қосымша</w:t>
            </w:r>
          </w:p>
        </w:tc>
      </w:tr>
    </w:tbl>
    <w:bookmarkStart w:name="z7" w:id="2"/>
    <w:p>
      <w:pPr>
        <w:spacing w:after="0"/>
        <w:ind w:left="0"/>
        <w:jc w:val="left"/>
      </w:pPr>
      <w:r>
        <w:rPr>
          <w:rFonts w:ascii="Times New Roman"/>
          <w:b/>
          <w:i w:val="false"/>
          <w:color w:val="000000"/>
        </w:rPr>
        <w:t xml:space="preserve"> Ырғыз ауданында Коммуналдық көрсетілетін қызметтерді ұсыну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Ырғыз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Start w:name="z10"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1" w:id="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5"/>
    <w:p>
      <w:pPr>
        <w:spacing w:after="0"/>
        <w:ind w:left="0"/>
        <w:jc w:val="left"/>
      </w:pP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6"/>
    <w:bookmarkStart w:name="z14" w:id="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5" w:id="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8"/>
    <w:bookmarkStart w:name="z16" w:id="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7" w:id="1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0"/>
    <w:bookmarkStart w:name="z18" w:id="1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Start w:name="z20" w:id="1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2"/>
    <w:bookmarkStart w:name="z21" w:id="1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Start w:name="z24" w:id="1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26" w:id="1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5"/>
    <w:bookmarkStart w:name="z27" w:id="1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1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Start w:name="z31" w:id="17"/>
    <w:p>
      <w:pPr>
        <w:spacing w:after="0"/>
        <w:ind w:left="0"/>
        <w:jc w:val="both"/>
      </w:pPr>
      <w:r>
        <w:rPr>
          <w:rFonts w:ascii="Times New Roman"/>
          <w:b w:val="false"/>
          <w:i w:val="false"/>
          <w:color w:val="000000"/>
          <w:sz w:val="28"/>
        </w:rPr>
        <w:t>
      20. Тұтынушы:</w:t>
      </w:r>
    </w:p>
    <w:bookmarkEnd w:id="1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2" w:id="18"/>
    <w:p>
      <w:pPr>
        <w:spacing w:after="0"/>
        <w:ind w:left="0"/>
        <w:jc w:val="both"/>
      </w:pPr>
      <w:r>
        <w:rPr>
          <w:rFonts w:ascii="Times New Roman"/>
          <w:b w:val="false"/>
          <w:i w:val="false"/>
          <w:color w:val="000000"/>
          <w:sz w:val="28"/>
        </w:rPr>
        <w:t>
      21. Жеткізуші:</w:t>
      </w:r>
    </w:p>
    <w:bookmarkEnd w:id="1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3" w:id="1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9"/>
    <w:p>
      <w:pPr>
        <w:spacing w:after="0"/>
        <w:ind w:left="0"/>
        <w:jc w:val="left"/>
      </w:pPr>
    </w:p>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35" w:id="2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0"/>
    <w:bookmarkStart w:name="z36" w:id="2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1"/>
    <w:bookmarkStart w:name="z37" w:id="2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Start w:name="z40" w:id="2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Start w:name="z42" w:id="2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24"/>
    <w:bookmarkStart w:name="z43" w:id="2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25"/>
    <w:bookmarkStart w:name="z44" w:id="26"/>
    <w:p>
      <w:pPr>
        <w:spacing w:after="0"/>
        <w:ind w:left="0"/>
        <w:jc w:val="left"/>
      </w:pPr>
      <w:r>
        <w:rPr>
          <w:rFonts w:ascii="Times New Roman"/>
          <w:b/>
          <w:i w:val="false"/>
          <w:color w:val="000000"/>
        </w:rPr>
        <w:t xml:space="preserve"> 5-тарау. Дауларды шешу тәртібі</w:t>
      </w:r>
    </w:p>
    <w:bookmarkEnd w:id="26"/>
    <w:bookmarkStart w:name="z45" w:id="2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27"/>
    <w:bookmarkStart w:name="z46" w:id="2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2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7" w:id="2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2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8" w:id="3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49" w:id="3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3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0" w:id="32"/>
    <w:p>
      <w:pPr>
        <w:spacing w:after="0"/>
        <w:ind w:left="0"/>
        <w:jc w:val="left"/>
      </w:pPr>
      <w:r>
        <w:rPr>
          <w:rFonts w:ascii="Times New Roman"/>
          <w:b/>
          <w:i w:val="false"/>
          <w:color w:val="000000"/>
        </w:rPr>
        <w:t xml:space="preserve"> 6-тарау. Қорытынды ережелер</w:t>
      </w:r>
    </w:p>
    <w:bookmarkEnd w:id="32"/>
    <w:bookmarkStart w:name="z51" w:id="3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33"/>
    <w:bookmarkStart w:name="z52" w:id="3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3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5"/>
    <w:p>
      <w:pPr>
        <w:spacing w:after="0"/>
        <w:ind w:left="0"/>
        <w:jc w:val="left"/>
      </w:pPr>
      <w:r>
        <w:rPr>
          <w:rFonts w:ascii="Times New Roman"/>
          <w:b/>
          <w:i w:val="false"/>
          <w:color w:val="000000"/>
        </w:rPr>
        <w:t xml:space="preserve"> Бірыңғай төлем құжаты/Единый платежный документ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