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fbf5" w14:textId="f09f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100 "2024-2026 жылдарға арналған Құмтоғай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12 маусымдағы № 144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100 "2024- 2026 жылдарға арналған Құмтоғай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- 54 199,6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47 829,6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Құмтоғай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16 148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763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"12"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54 199,6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