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1327" w14:textId="10d1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Қарауылкелді ауылдық округі әкімінің "Шектеу іс-шараларын белгілеу туралы" 2024 жылғы 25 қаңтардағы № 12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Қарауылкелді ауылдық округі әкімінің 2024 жылғы 20 наурыздағы № 35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Қазақстан Республикасы Ауыл шаруашылығы Министрлігінің ветеринариялық бақылау және қадағалау комитеті Байғанин аудандық аумақтық инспекциясы басшысының 2024 жылғы 19 наурыздағы № 02-08-04/54 ұсынысы негізінде Қарауылкелді ауылдық округі әкімі ШЕШІМ ҚАБЫЛДАДЫ: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 Байғанин ауданы Қарауылкелді ауылдық округінің Қарауылкелді ауылы Қ.Жазықов көшесі № 76 үйдің мүйізді ірі-қара малдар арасынан бруцеллез ауруының ошақтарын жою бойынша ветеринариялық іс-шаралары жүргізілгендігіне байланысты, белгіленген шектеу іс-шаралары алынсын.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Қарауылкелді ауылдық округі әкімінің "Шектеу іс-шараларын белгілеу туралы" 2024 жылғы 25 қаңтардағы № 12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Қарауылкелді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