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d386" w14:textId="93cd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Қызылбұлақ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2024 жылғы 27 желтоқсандағы № 238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9-1-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2025-2027 жылдарға арналған Қызылбұлақ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67 032,3 мың теңге,оның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58 523,3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71 288,2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-4 255.9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- 4 255.9" мың теңге;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4255.9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Байғанин аудандық мәслихатының 07.11.2025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Қазақстан Республикасының "2025-2027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 еске және басшылыққа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- 3 932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46 228 теңге болып белгіленгені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2025 жылға арналған Қызылбұлақ ауылдық округінің бюджетіне аудандық бюджеттен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58 430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Қызылбұлақ ауылдық округінің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 жаңа редакцияда - Ақтөбе облысы Байғанин аудандық мәслихатының 07.11.2025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67 032,3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 алынатын 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58 523,3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58 523,3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58 523,3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71 288,2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65 911,2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65 911,2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65 911,2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Елді-мекендердік 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- 4 255.9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4 255.9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4 255.9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Қызылбұлақ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 алынатын 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Қызылбұлақ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 алынатын 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