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6c214" w14:textId="f56c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Маржанбұлақ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30 желтоқсандағы № 250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85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Қазақстан Республикасының "2025-2027 жылдарға арналған республикалық бюджет туралы" Заңына сәйкес,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Алға аудандық мәслихатының 19.06.2025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Маржанбұлақ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745 405,7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714 791,7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746 626,5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-1 220,8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1 220,8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1 220,8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01.10.2025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бюджетке түсетін басқа да салықтық емес түсімдер.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 бюджетіне аудандық бюджеттен берілетін субвенция көлемі – 147 172 мың теңге сомасында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 бюджетіне республикалық бюджеттен ағымдағы нысаналы трансферт түскені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жалақасын арттыру – 28 мың теңге.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бюджетіне облыстық бюджеттен ағымдағы нысаналы трансферт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 бойынша іс-шараларды іске асыруға - 453 736 мың теңге.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Маржанбұлақ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01.10.2025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745 405,7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714 791,7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714 791,7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714 791,7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Маржанбұлақ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Маржанбұлақ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153 031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