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630a7" w14:textId="5363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Қарахобда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2024 жылғы 30 желтоқсандағы № 249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85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Қазақстан Республикасының "2025-2027 жылдарға арналған республикалық бюджет туралы" Заңына сәйкес,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 Алға аудандық мәслихатының 19.06.2025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Қарахобда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472 134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- 465 915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475 178,7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- 3 044,7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3 044,7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3 044,7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12.11.2025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бюджетке түсетін басқа да салықтық емес түсімдер.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"2025-2027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46 228 теңге.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4.2025 жылға арналған ауылдық округ бюджетіне аудандық бюджеттен берілетін субвенция көлемі – 39 446 мың теңге сомасында ескерілсін.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 бюджетіне республикалық бюджеттен ағымдағы нысаналы трансферт түскені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56 мың теңге.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ауылдық округ бюджетіне аудандық бюджеттен ағымдағы нысаналы трансферт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күрделі және орташа жөндеуге – 224 239 мың теңге.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Қарақобда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12.11.2025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465 915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