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2ee7" w14:textId="0e92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Бестамақ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2024 жылғы 30 желтоқсандағы № 245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85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Қазақстан Республикасының "2025-2027 жылдарға арналған республикалық бюджет туралы" Заңына сәйкес,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Алға аудандық мәслихатының 19.06.2025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Бестамақ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90 287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34 281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1 724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- 50 002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124 085,4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- 33 798,4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33 798,4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33 798,4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12.11.2025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бюджетке түсетін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"2025-2027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46 228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ауылдық округ бюджетіне аудандық бюджеттен берілетін субвенция көлемі – 48 946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 бюджетіне республикалық бюджеттен ағымдағы нысаналы трансферт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56 мың теңге.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Бестамақ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- 33 798,4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33 798,4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33 798,4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Бестамақ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Бестамақ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